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           РОССИЙСКАЯ ФЕДЕРАЦИЯ      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     </w:t>
      </w:r>
      <w:proofErr w:type="gramStart"/>
      <w:r>
        <w:rPr>
          <w:rFonts w:ascii="Arial" w:hAnsi="Arial" w:cs="Arial"/>
          <w:bCs/>
          <w:kern w:val="32"/>
          <w:szCs w:val="32"/>
        </w:rPr>
        <w:t>ОРЛОВСКАЯ  ОБЛАСТЬ</w:t>
      </w:r>
      <w:proofErr w:type="gramEnd"/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</w:t>
      </w:r>
      <w:proofErr w:type="gramStart"/>
      <w:r>
        <w:rPr>
          <w:rFonts w:ascii="Arial" w:hAnsi="Arial" w:cs="Arial"/>
          <w:bCs/>
          <w:kern w:val="32"/>
          <w:szCs w:val="32"/>
        </w:rPr>
        <w:t>НОВОДЕРЕВЕНЬКОВСКИЙ  РАЙОН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АДМИНИСТРАЦИЯ СУДБИЩЕНСКОГО СЕЛЬСКОГО ПОСЕЛЕНИЯ 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            ПОСТАНОВЛЕНИЕ                     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proofErr w:type="gramStart"/>
      <w:r>
        <w:rPr>
          <w:rFonts w:ascii="Arial" w:hAnsi="Arial" w:cs="Arial"/>
          <w:bCs/>
          <w:kern w:val="32"/>
          <w:szCs w:val="32"/>
        </w:rPr>
        <w:t>от  06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 апреля 2015 года</w:t>
      </w:r>
      <w:r>
        <w:rPr>
          <w:rFonts w:ascii="Arial" w:hAnsi="Arial" w:cs="Arial"/>
          <w:bCs/>
          <w:kern w:val="32"/>
          <w:szCs w:val="32"/>
        </w:rPr>
        <w:tab/>
        <w:t xml:space="preserve">                                             № 28</w:t>
      </w: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Об утверждении порядка создания координационных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или совещательных органов в области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развития малого и среднего 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предпринимательства Судбищенского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сельского поселения Новодеревеньковского района </w:t>
      </w:r>
    </w:p>
    <w:p w:rsidR="008E7FAD" w:rsidRDefault="008E7FAD" w:rsidP="008E7FAD">
      <w:pPr>
        <w:ind w:firstLine="709"/>
        <w:jc w:val="both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Орловской области </w:t>
      </w: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TimesNewRomanPSMT" w:hAnsi="Arial"/>
        </w:rPr>
        <w:t>В  целях</w:t>
      </w:r>
      <w:proofErr w:type="gramEnd"/>
      <w:r>
        <w:rPr>
          <w:rFonts w:ascii="Arial" w:eastAsia="TimesNewRomanPSMT" w:hAnsi="Arial"/>
        </w:rPr>
        <w:t xml:space="preserve"> развития малого и среднего предпринимательства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обеспечения эффективного взаимодействия администрации Судбищенского сельского поселения с субъектами малого и среднего предпринимательства, администрация Судбищенского сельского поселения постановляет:</w:t>
      </w: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 </w:t>
      </w:r>
      <w:r>
        <w:rPr>
          <w:rFonts w:ascii="Arial" w:eastAsia="TimesNewRomanPSMT" w:hAnsi="Arial"/>
        </w:rPr>
        <w:t xml:space="preserve">Утвердить </w:t>
      </w:r>
      <w:bookmarkStart w:id="0" w:name="_GoBack"/>
      <w:r>
        <w:rPr>
          <w:rFonts w:ascii="Arial" w:eastAsia="TimesNewRomanPSMT" w:hAnsi="Arial"/>
        </w:rPr>
        <w:t xml:space="preserve">порядок создания координационных или совещательных органов в области развития малого и среднего предпринимательства в </w:t>
      </w:r>
      <w:proofErr w:type="spellStart"/>
      <w:r>
        <w:rPr>
          <w:rFonts w:ascii="Arial" w:eastAsia="TimesNewRomanPSMT" w:hAnsi="Arial"/>
        </w:rPr>
        <w:t>Судбищенском</w:t>
      </w:r>
      <w:proofErr w:type="spellEnd"/>
      <w:r>
        <w:rPr>
          <w:rFonts w:ascii="Arial" w:eastAsia="TimesNewRomanPSMT" w:hAnsi="Arial"/>
        </w:rPr>
        <w:t xml:space="preserve"> сельском поселении</w:t>
      </w:r>
      <w:bookmarkEnd w:id="0"/>
      <w:r>
        <w:rPr>
          <w:rFonts w:ascii="Arial" w:eastAsia="TimesNewRomanPSMT" w:hAnsi="Arial"/>
        </w:rPr>
        <w:t xml:space="preserve"> согласно приложению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>2. Н</w:t>
      </w:r>
      <w:r>
        <w:rPr>
          <w:rFonts w:ascii="Arial" w:eastAsia="TimesNewRomanPSMT" w:hAnsi="Arial"/>
        </w:rPr>
        <w:t xml:space="preserve">астоящее постановление </w:t>
      </w:r>
      <w:r>
        <w:rPr>
          <w:rFonts w:ascii="Arial" w:eastAsia="TimesNewRomanPS-BoldMT" w:hAnsi="Arial"/>
        </w:rPr>
        <w:t xml:space="preserve">обнародовать. 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3. </w:t>
      </w:r>
      <w:r>
        <w:rPr>
          <w:rFonts w:ascii="Arial" w:eastAsia="TimesNewRomanPSMT" w:hAnsi="Arial"/>
        </w:rPr>
        <w:t>Контроль за выполнением настоящего постановления оставляю за собой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Глава Судбищенского 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hAnsi="Arial"/>
        </w:rPr>
        <w:t xml:space="preserve">            сельского поселения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С. М. </w:t>
      </w:r>
      <w:proofErr w:type="spellStart"/>
      <w:r>
        <w:rPr>
          <w:rFonts w:ascii="Arial" w:hAnsi="Arial"/>
        </w:rPr>
        <w:t>Папонова</w:t>
      </w:r>
      <w:proofErr w:type="spellEnd"/>
      <w:r>
        <w:rPr>
          <w:rFonts w:ascii="Arial" w:hAnsi="Arial"/>
        </w:rPr>
        <w:t xml:space="preserve"> 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 xml:space="preserve"> </w:t>
      </w:r>
    </w:p>
    <w:p w:rsidR="008E7FAD" w:rsidRDefault="008E7FAD" w:rsidP="008E7FAD">
      <w:pPr>
        <w:ind w:firstLine="709"/>
        <w:jc w:val="right"/>
        <w:rPr>
          <w:rFonts w:ascii="Arial" w:eastAsia="TimesNewRomanPSMT" w:hAnsi="Arial"/>
        </w:rPr>
      </w:pPr>
      <w:r>
        <w:rPr>
          <w:rFonts w:ascii="Arial" w:eastAsia="TimesNewRomanPSMT" w:hAnsi="Arial"/>
        </w:rPr>
        <w:br w:type="page"/>
      </w:r>
      <w:r>
        <w:rPr>
          <w:rFonts w:ascii="Arial" w:eastAsia="TimesNewRomanPSMT" w:hAnsi="Arial"/>
        </w:rPr>
        <w:lastRenderedPageBreak/>
        <w:t xml:space="preserve">Приложение </w:t>
      </w:r>
    </w:p>
    <w:p w:rsidR="008E7FAD" w:rsidRDefault="008E7FAD" w:rsidP="008E7FAD">
      <w:pPr>
        <w:ind w:firstLine="709"/>
        <w:jc w:val="right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к постановлению администрации</w:t>
      </w:r>
    </w:p>
    <w:p w:rsidR="008E7FAD" w:rsidRDefault="008E7FAD" w:rsidP="008E7FAD">
      <w:pPr>
        <w:ind w:firstLine="709"/>
        <w:jc w:val="right"/>
        <w:rPr>
          <w:rFonts w:ascii="Arial" w:eastAsia="TimesNewRomanPSMT" w:hAnsi="Arial"/>
        </w:rPr>
      </w:pPr>
      <w:proofErr w:type="gramStart"/>
      <w:r>
        <w:rPr>
          <w:rFonts w:ascii="Arial" w:eastAsia="TimesNewRomanPSMT" w:hAnsi="Arial"/>
        </w:rPr>
        <w:t xml:space="preserve">от </w:t>
      </w:r>
      <w:r>
        <w:rPr>
          <w:rFonts w:ascii="Arial" w:eastAsia="TimesNewRomanPS-BoldMT" w:hAnsi="Arial"/>
        </w:rPr>
        <w:t xml:space="preserve"> 06</w:t>
      </w:r>
      <w:proofErr w:type="gramEnd"/>
      <w:r>
        <w:rPr>
          <w:rFonts w:ascii="Arial" w:eastAsia="TimesNewRomanPS-BoldMT" w:hAnsi="Arial"/>
        </w:rPr>
        <w:t xml:space="preserve"> апреля 2015 года № 28</w:t>
      </w:r>
    </w:p>
    <w:p w:rsidR="008E7FAD" w:rsidRDefault="008E7FAD" w:rsidP="008E7FAD">
      <w:pPr>
        <w:ind w:firstLine="709"/>
        <w:jc w:val="right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ПОРЯДОК</w:t>
      </w:r>
    </w:p>
    <w:p w:rsidR="008E7FAD" w:rsidRDefault="008E7FAD" w:rsidP="008E7FAD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создания координационных или совещательных органов в области развития малого и среднего предпринимательства в </w:t>
      </w:r>
      <w:proofErr w:type="spellStart"/>
      <w:r>
        <w:rPr>
          <w:rFonts w:ascii="Arial" w:hAnsi="Arial" w:cs="Arial"/>
          <w:bCs/>
          <w:kern w:val="32"/>
          <w:szCs w:val="32"/>
        </w:rPr>
        <w:t>Судбищенском</w:t>
      </w:r>
      <w:proofErr w:type="spellEnd"/>
      <w:r>
        <w:rPr>
          <w:rFonts w:ascii="Arial" w:hAnsi="Arial" w:cs="Arial"/>
          <w:bCs/>
          <w:kern w:val="32"/>
          <w:szCs w:val="32"/>
        </w:rPr>
        <w:t xml:space="preserve"> сельском поселении Новодеревеньковского района</w:t>
      </w:r>
    </w:p>
    <w:p w:rsidR="008E7FAD" w:rsidRDefault="008E7FAD" w:rsidP="008E7FAD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Орловской области.</w:t>
      </w:r>
    </w:p>
    <w:p w:rsidR="008E7FAD" w:rsidRDefault="008E7FAD" w:rsidP="008E7FAD">
      <w:pPr>
        <w:ind w:firstLine="709"/>
        <w:jc w:val="center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center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1. Общие положения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1.1. </w:t>
      </w:r>
      <w:r>
        <w:rPr>
          <w:rFonts w:ascii="Arial" w:eastAsia="TimesNewRomanPSMT" w:hAnsi="Arial"/>
        </w:rPr>
        <w:t xml:space="preserve">Координационные или совещательные органы в области развития малого и среднего предпринимательства </w:t>
      </w:r>
      <w:r>
        <w:rPr>
          <w:rFonts w:ascii="Arial" w:eastAsia="TimesNewRomanPS-BoldMT" w:hAnsi="Arial"/>
        </w:rPr>
        <w:t>(</w:t>
      </w:r>
      <w:r>
        <w:rPr>
          <w:rFonts w:ascii="Arial" w:eastAsia="TimesNewRomanPSMT" w:hAnsi="Arial"/>
        </w:rPr>
        <w:t xml:space="preserve">далее </w:t>
      </w:r>
      <w:r>
        <w:rPr>
          <w:rFonts w:ascii="Arial" w:eastAsia="TimesNewRomanPS-BoldMT" w:hAnsi="Arial"/>
        </w:rPr>
        <w:t xml:space="preserve">- </w:t>
      </w:r>
      <w:r>
        <w:rPr>
          <w:rFonts w:ascii="Arial" w:eastAsia="TimesNewRomanPSMT" w:hAnsi="Arial"/>
        </w:rPr>
        <w:t>координационные или совещательные органы</w:t>
      </w:r>
      <w:r>
        <w:rPr>
          <w:rFonts w:ascii="Arial" w:eastAsia="TimesNewRomanPS-BoldMT" w:hAnsi="Arial"/>
        </w:rPr>
        <w:t xml:space="preserve">) </w:t>
      </w:r>
      <w:r>
        <w:rPr>
          <w:rFonts w:ascii="Arial" w:eastAsia="TimesNewRomanPSMT" w:hAnsi="Arial"/>
        </w:rPr>
        <w:t>создаются при администрации Судбищенского сельского поселения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1.2. </w:t>
      </w:r>
      <w:r>
        <w:rPr>
          <w:rFonts w:ascii="Arial" w:eastAsia="TimesNewRomanPSMT" w:hAnsi="Arial"/>
        </w:rPr>
        <w:t>Создание координационных или совещательных органов осущест</w:t>
      </w:r>
      <w:r>
        <w:rPr>
          <w:rFonts w:ascii="Arial" w:eastAsia="TimesNewRomanPS-BoldMT" w:hAnsi="Arial"/>
        </w:rPr>
        <w:t>вл</w:t>
      </w:r>
      <w:r>
        <w:rPr>
          <w:rFonts w:ascii="Arial" w:eastAsia="TimesNewRomanPSMT" w:hAnsi="Arial"/>
        </w:rPr>
        <w:t>яется постановлением администрации Судбищенского сельского поселения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1.3. </w:t>
      </w:r>
      <w:r>
        <w:rPr>
          <w:rFonts w:ascii="Arial" w:eastAsia="TimesNewRomanPSMT" w:hAnsi="Arial"/>
        </w:rPr>
        <w:t>Координационные органы именуются комиссиями и образуются для обеспечения согласованных действий администрации Судбищенского сельского поселения и субъектов малого и среднего предпринимательства при решении определенного круга задач или для проведения конкретных мероприятий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1.4. </w:t>
      </w:r>
      <w:r>
        <w:rPr>
          <w:rFonts w:ascii="Arial" w:eastAsia="TimesNewRomanPSMT" w:hAnsi="Arial"/>
        </w:rPr>
        <w:t>Совещательные органы именуются советами и образуются для предварительного рассмотрения вопросов и подготовки по ним предложений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носящих рекомендательный характер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1.5. </w:t>
      </w:r>
      <w:r>
        <w:rPr>
          <w:rFonts w:ascii="Arial" w:eastAsia="TimesNewRomanPSMT" w:hAnsi="Arial"/>
        </w:rPr>
        <w:t>Создаваемый совет или комиссия может одновременно являться и координационным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и совещательным органом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1.6. </w:t>
      </w:r>
      <w:r>
        <w:rPr>
          <w:rFonts w:ascii="Arial" w:eastAsia="TimesNewRomanPSMT" w:hAnsi="Arial"/>
        </w:rPr>
        <w:t>Координационные или совещательные органы создаются по инициативе главы Судбищенского сельского поселения или некоммерческих организаций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выражающих интересы субъектов малого и среднего предпринимательства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MT" w:hAnsi="Arial"/>
        </w:rPr>
        <w:t>При обращении некоммерческих организаций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выражающих интересы субъектов малого и среднего предпринимательства</w:t>
      </w:r>
      <w:r>
        <w:rPr>
          <w:rFonts w:ascii="Arial" w:eastAsia="TimesNewRomanPS-BoldMT" w:hAnsi="Arial"/>
        </w:rPr>
        <w:t xml:space="preserve">, в </w:t>
      </w:r>
      <w:r>
        <w:rPr>
          <w:rFonts w:ascii="Arial" w:eastAsia="TimesNewRomanPSMT" w:hAnsi="Arial"/>
        </w:rPr>
        <w:t>администрацию Судбищенского сельского поселения с предложением создать координационный или совещательный орган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глава администрации</w:t>
      </w:r>
      <w:r>
        <w:rPr>
          <w:rFonts w:ascii="Arial" w:eastAsia="TimesNewRomanPS-BoldMT" w:hAnsi="Arial"/>
        </w:rPr>
        <w:t xml:space="preserve"> </w:t>
      </w:r>
      <w:r>
        <w:rPr>
          <w:rFonts w:ascii="Arial" w:eastAsia="TimesNewRomanPSMT" w:hAnsi="Arial"/>
        </w:rPr>
        <w:t>сельского поселения обязан рассмотреть вопрос о создании такого органа</w:t>
      </w:r>
      <w:r>
        <w:rPr>
          <w:rFonts w:ascii="Arial" w:eastAsia="TimesNewRomanPS-BoldMT" w:hAnsi="Arial"/>
        </w:rPr>
        <w:t xml:space="preserve">. </w:t>
      </w:r>
      <w:r>
        <w:rPr>
          <w:rFonts w:ascii="Arial" w:eastAsia="TimesNewRomanPSMT" w:hAnsi="Arial"/>
        </w:rPr>
        <w:t>О принятом решении по указанному вопросу глава администрации Судбищенского сельского поселения в тридцатидневный срок в письменной форме уведомляет такие некоммерческие организации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-BoldMT" w:hAnsi="Arial"/>
        </w:rPr>
        <w:t xml:space="preserve">1.7. </w:t>
      </w:r>
      <w:r>
        <w:rPr>
          <w:rFonts w:ascii="Arial" w:eastAsia="TimesNewRomanPSMT" w:hAnsi="Arial"/>
        </w:rPr>
        <w:t>Для создания координационных или совещательных органов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администрация Судбищенского сельского поселения разрабатывает проект Положения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в котором указываются</w:t>
      </w:r>
      <w:r>
        <w:rPr>
          <w:rFonts w:ascii="Arial" w:eastAsia="TimesNewRomanPS-BoldMT" w:hAnsi="Arial"/>
        </w:rPr>
        <w:t xml:space="preserve">: 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MT" w:hAnsi="Arial"/>
        </w:rPr>
        <w:t xml:space="preserve"> - наименование органа и порядок его работы</w:t>
      </w:r>
      <w:r>
        <w:rPr>
          <w:rFonts w:ascii="Arial" w:eastAsia="TimesNewRomanPS-BoldMT" w:hAnsi="Arial"/>
        </w:rPr>
        <w:t>;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MT" w:hAnsi="Arial"/>
        </w:rPr>
        <w:t xml:space="preserve"> - порядок назначения председателя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заместителя председателя</w:t>
      </w:r>
      <w:r>
        <w:rPr>
          <w:rFonts w:ascii="Arial" w:eastAsia="TimesNewRomanPS-BoldMT" w:hAnsi="Arial"/>
        </w:rPr>
        <w:t xml:space="preserve">, </w:t>
      </w:r>
      <w:r>
        <w:rPr>
          <w:rFonts w:ascii="Arial" w:eastAsia="TimesNewRomanPSMT" w:hAnsi="Arial"/>
        </w:rPr>
        <w:t>ответственного секретаря</w:t>
      </w:r>
      <w:r>
        <w:rPr>
          <w:rFonts w:ascii="Arial" w:eastAsia="TimesNewRomanPS-BoldMT" w:hAnsi="Arial"/>
        </w:rPr>
        <w:t>;</w:t>
      </w:r>
    </w:p>
    <w:p w:rsidR="008E7FAD" w:rsidRDefault="008E7FAD" w:rsidP="008E7FAD">
      <w:pPr>
        <w:ind w:firstLine="709"/>
        <w:jc w:val="both"/>
        <w:rPr>
          <w:rFonts w:ascii="Arial" w:eastAsia="TimesNewRomanPS-BoldMT" w:hAnsi="Arial"/>
        </w:rPr>
      </w:pPr>
      <w:r>
        <w:rPr>
          <w:rFonts w:ascii="Arial" w:eastAsia="TimesNewRomanPSMT" w:hAnsi="Arial"/>
        </w:rPr>
        <w:t xml:space="preserve"> - основные задачи деятельности координационных или совещательных органов и их права</w:t>
      </w:r>
      <w:r>
        <w:rPr>
          <w:rFonts w:ascii="Arial" w:eastAsia="TimesNewRomanPS-BoldMT" w:hAnsi="Arial"/>
        </w:rPr>
        <w:t>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-BoldMT" w:hAnsi="Arial"/>
        </w:rPr>
        <w:t xml:space="preserve">1.8. </w:t>
      </w:r>
      <w:r>
        <w:rPr>
          <w:rFonts w:ascii="Arial" w:eastAsia="TimesNewRomanPSMT" w:hAnsi="Arial"/>
        </w:rPr>
        <w:t xml:space="preserve">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</w:t>
      </w:r>
      <w:r>
        <w:rPr>
          <w:rFonts w:ascii="Arial" w:eastAsia="TimesNewRomanPSMT" w:hAnsi="Arial"/>
        </w:rPr>
        <w:lastRenderedPageBreak/>
        <w:t xml:space="preserve">области, </w:t>
      </w:r>
      <w:hyperlink r:id="rId4" w:tgtFrame="Logical" w:history="1">
        <w:r>
          <w:rPr>
            <w:rStyle w:val="a3"/>
            <w:rFonts w:ascii="Arial" w:eastAsia="TimesNewRomanPSMT" w:hAnsi="Arial"/>
            <w:color w:val="auto"/>
            <w:u w:val="none"/>
          </w:rPr>
          <w:t>Уставом</w:t>
        </w:r>
      </w:hyperlink>
      <w:r>
        <w:rPr>
          <w:rFonts w:ascii="Arial" w:eastAsia="TimesNewRomanPSMT" w:hAnsi="Arial"/>
        </w:rPr>
        <w:t xml:space="preserve"> муниципального образования «</w:t>
      </w:r>
      <w:proofErr w:type="spellStart"/>
      <w:r>
        <w:rPr>
          <w:rFonts w:ascii="Arial" w:eastAsia="TimesNewRomanPSMT" w:hAnsi="Arial"/>
        </w:rPr>
        <w:t>Судбищенское</w:t>
      </w:r>
      <w:proofErr w:type="spellEnd"/>
      <w:r>
        <w:rPr>
          <w:rFonts w:ascii="Arial" w:eastAsia="TimesNewRomanPSMT" w:hAnsi="Arial"/>
        </w:rPr>
        <w:t xml:space="preserve"> сельское поселение» и нормативными правовыми актами органов местного самоуправления Судбищенского сельского поселения.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2. Основные цели координационных и совещательных органов</w:t>
      </w:r>
    </w:p>
    <w:p w:rsidR="008E7FAD" w:rsidRDefault="008E7FAD" w:rsidP="008E7FAD">
      <w:pPr>
        <w:ind w:firstLine="709"/>
        <w:jc w:val="both"/>
        <w:rPr>
          <w:rFonts w:ascii="Arial" w:hAnsi="Arial"/>
          <w:bCs/>
          <w:szCs w:val="28"/>
        </w:rPr>
      </w:pP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2.1. Координационные или совещательные органы создаются в целях: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 xml:space="preserve">1) осуществления координации деятельности органов местного самоуправления </w:t>
      </w:r>
      <w:proofErr w:type="spellStart"/>
      <w:r>
        <w:rPr>
          <w:rFonts w:ascii="Arial" w:eastAsia="TimesNewRomanPSMT" w:hAnsi="Arial"/>
        </w:rPr>
        <w:t>Судбищенское</w:t>
      </w:r>
      <w:proofErr w:type="spellEnd"/>
      <w:r>
        <w:rPr>
          <w:rFonts w:ascii="Arial" w:eastAsia="TimesNewRomanPSMT" w:hAnsi="Arial"/>
        </w:rPr>
        <w:t xml:space="preserve"> сельского поселения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2) повышение роли субъектов малого и среднего предпринимательства в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социально-экономическом развитии Судбищенского сельского поселения;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3)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4)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5) исследования и обобщения проблем субъектов малого и среднего предпринимательства, а также защиты их законных прав и интересов;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6) проведения общественной экспертизы проектов муниципальных правовых актов администрации Судбищенского сельского поселения, регулирующих развитие малого и среднего предпринимательства.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2.2. В соответствии с целями образования координационных или совещательных органов администрация Судбищенского сельского поселения определяет задачи их деятельности и права.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3. Функции координационных или совещательных органов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3.1.Координационные или совещательные органы осуществляют следующие функции: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1) участвуют в разработке предложений по осуществлению государственной и муниципальной политики в сфере развития и поддержки малого и среднего предпринимательства и содействуют их реализации;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2) обеспечивают согласованное взаимодействие органов местного самоуправления Судбищенского сельского поселения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3) разрабатывают предложения по совершенствованию систем и механизмов финансовой поддержки предпринимательства;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4) анализируют состояние и проблемы развития предпринимательства;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5) разрабатывают предложения по совершенствованию инфраструктуры поддержки предпринимательства;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6) разрабатывают предложения по развитию инвестиционной и инновационной деятельности и ее поддержке;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7) разрабатывают рекомендации органам местного самоуправления Судбищенского сельского поселения, взаимодействующим с субъектами малого и среднего предпринимательства, по устранению административных барьеров, препятствующих его развитию.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4. Состав координационных или совещательных органов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4.1. В состав координационных или совещательных органов входят представители органов местного самоуправления Судбищенского сельского поселения, общественных организаций, союзов и ассоциаций предпринимателей, организаций инфраструктуры поддержки малого и среднего предпринимательства, а также субъекты малого и среднего предпринимательства.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4.2. Персональный состав координационного или совещательного органа утверждается постановлением администрации Судбищенского сельского поселения.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4.3. Председателем координационного или совещательного органа является глава Судбищенского сельского поселения Новодеревеньковского района, при котором создается координационный или совещательный орган.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5. Обеспечение деятельности координационных или совещательных органов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>5.1. Организационно-техническое обеспечение деятельности координационного или совещательного органа осуществляется администрацией Судбищенского сельского поселения.</w:t>
      </w:r>
    </w:p>
    <w:p w:rsidR="008E7FAD" w:rsidRDefault="008E7FAD" w:rsidP="008E7FAD">
      <w:pPr>
        <w:ind w:firstLine="709"/>
        <w:jc w:val="both"/>
        <w:rPr>
          <w:rFonts w:ascii="Arial" w:eastAsia="TimesNewRomanPSMT" w:hAnsi="Arial"/>
        </w:rPr>
      </w:pPr>
      <w:r>
        <w:rPr>
          <w:rFonts w:ascii="Arial" w:eastAsia="TimesNewRomanPSMT" w:hAnsi="Arial"/>
        </w:rPr>
        <w:t xml:space="preserve"> </w:t>
      </w: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>
      <w:pPr>
        <w:ind w:firstLine="709"/>
        <w:jc w:val="both"/>
        <w:rPr>
          <w:rFonts w:ascii="Arial" w:hAnsi="Arial"/>
        </w:rPr>
      </w:pPr>
    </w:p>
    <w:p w:rsidR="008E7FAD" w:rsidRDefault="008E7FAD" w:rsidP="008E7FAD"/>
    <w:p w:rsidR="000610DF" w:rsidRDefault="000610DF"/>
    <w:sectPr w:rsidR="0006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NewRomanPS-Bold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6"/>
    <w:rsid w:val="000610DF"/>
    <w:rsid w:val="008E7FAD"/>
    <w:rsid w:val="00E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FBB89-C6CD-40D8-BA05-362BB040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7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f15d835-48ff-4b1d-aa1d-62bcf98894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2015-11-09T12:01:00Z</dcterms:created>
  <dcterms:modified xsi:type="dcterms:W3CDTF">2015-11-09T12:01:00Z</dcterms:modified>
</cp:coreProperties>
</file>