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04" w:rsidRDefault="00A44304" w:rsidP="00A44304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РОССИЙСКАЯ ФЕДЕРАЦИЯ</w:t>
      </w:r>
    </w:p>
    <w:p w:rsidR="00A44304" w:rsidRDefault="00A44304" w:rsidP="00A44304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ОРЛОВСКАЯ ОБЛАСТЬ</w:t>
      </w:r>
    </w:p>
    <w:p w:rsidR="00A44304" w:rsidRDefault="00A44304" w:rsidP="00A44304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НОВОДЕРЕВЕНЬКОВСКИЙ РАЙОН</w:t>
      </w:r>
    </w:p>
    <w:p w:rsidR="00A44304" w:rsidRDefault="00A44304" w:rsidP="00A44304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АДМИНИСТРАЦИЯ СУДБИЩЕНСКОГО СЕЛЬСКОГО ПОСЕЛЕНИЯ</w:t>
      </w:r>
    </w:p>
    <w:p w:rsidR="00A44304" w:rsidRDefault="00A44304" w:rsidP="00A44304">
      <w:pPr>
        <w:ind w:firstLine="709"/>
        <w:jc w:val="center"/>
        <w:rPr>
          <w:rFonts w:cs="Arial"/>
          <w:bCs/>
          <w:kern w:val="32"/>
          <w:szCs w:val="32"/>
        </w:rPr>
      </w:pPr>
    </w:p>
    <w:p w:rsidR="00A44304" w:rsidRDefault="00A44304" w:rsidP="00A44304">
      <w:pPr>
        <w:ind w:firstLine="709"/>
        <w:jc w:val="center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 xml:space="preserve">            ПОСТАНОВЛЕНИЕ                         </w:t>
      </w:r>
    </w:p>
    <w:p w:rsidR="00A44304" w:rsidRDefault="00A44304" w:rsidP="00A44304">
      <w:pPr>
        <w:ind w:firstLine="709"/>
        <w:rPr>
          <w:rFonts w:cs="Arial"/>
          <w:bCs/>
          <w:kern w:val="32"/>
          <w:szCs w:val="32"/>
        </w:rPr>
      </w:pPr>
    </w:p>
    <w:p w:rsidR="00A44304" w:rsidRDefault="00A44304" w:rsidP="00A44304">
      <w:pPr>
        <w:ind w:firstLine="709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  <w:szCs w:val="32"/>
        </w:rPr>
        <w:t>от  28 декабря 2017 года                                                                           № 203</w:t>
      </w:r>
    </w:p>
    <w:p w:rsidR="00A44304" w:rsidRDefault="00A44304" w:rsidP="00A44304">
      <w:pPr>
        <w:ind w:firstLine="709"/>
      </w:pPr>
    </w:p>
    <w:p w:rsidR="00A44304" w:rsidRDefault="00A44304" w:rsidP="00A44304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Об утверждении муниципальной </w:t>
      </w:r>
    </w:p>
    <w:p w:rsidR="00A44304" w:rsidRDefault="00A44304" w:rsidP="00A44304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программы  «Развитие физической </w:t>
      </w:r>
    </w:p>
    <w:p w:rsidR="00A44304" w:rsidRDefault="00A44304" w:rsidP="00A44304">
      <w:pPr>
        <w:ind w:firstLine="709"/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культуры и спорта в Судбищенском сельском </w:t>
      </w:r>
    </w:p>
    <w:p w:rsidR="00A44304" w:rsidRDefault="00A44304" w:rsidP="00A44304">
      <w:pPr>
        <w:ind w:firstLine="709"/>
      </w:pPr>
      <w:r>
        <w:rPr>
          <w:rFonts w:cs="Arial"/>
          <w:bCs/>
          <w:kern w:val="28"/>
          <w:szCs w:val="32"/>
        </w:rPr>
        <w:t>поселении на 2018-2020 годы»</w:t>
      </w:r>
    </w:p>
    <w:p w:rsidR="00A44304" w:rsidRDefault="00A44304" w:rsidP="00A44304">
      <w:pPr>
        <w:ind w:firstLine="709"/>
      </w:pPr>
    </w:p>
    <w:p w:rsidR="00A44304" w:rsidRDefault="00A44304" w:rsidP="00A44304">
      <w:pPr>
        <w:pStyle w:val="Table"/>
        <w:ind w:firstLine="709"/>
        <w:jc w:val="both"/>
      </w:pPr>
      <w:r>
        <w:t xml:space="preserve">В соответствие  со статьей 179 Бюджетного кодекса Российской Федерации и  на основании </w:t>
      </w:r>
      <w:hyperlink r:id="rId5" w:history="1">
        <w:r>
          <w:rPr>
            <w:rStyle w:val="a3"/>
            <w:color w:val="auto"/>
          </w:rPr>
          <w:t>Федерального  закона  от 06 октября 2003 года № 131-ФЗ «Об общих принципах организации местного самоуправления в Российской Федерации»</w:t>
        </w:r>
      </w:hyperlink>
      <w:r>
        <w:t>, постановления 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 программ»,  ПОСТАНОВЛЯЮ:</w:t>
      </w:r>
    </w:p>
    <w:p w:rsidR="00A44304" w:rsidRDefault="00A44304" w:rsidP="00A44304">
      <w:pPr>
        <w:ind w:firstLine="709"/>
      </w:pPr>
    </w:p>
    <w:p w:rsidR="00A44304" w:rsidRDefault="00A44304" w:rsidP="00A44304">
      <w:pPr>
        <w:ind w:firstLine="709"/>
      </w:pPr>
      <w:r>
        <w:t>1.  Утвердить муниципальную  программу «Развитие физической культуры и спорта в Судбищенском сельском поселении на 2018 – 2020 годы» согласно приложению.</w:t>
      </w:r>
    </w:p>
    <w:p w:rsidR="00A44304" w:rsidRDefault="00A44304" w:rsidP="00A44304">
      <w:pPr>
        <w:ind w:firstLine="709"/>
      </w:pPr>
      <w:r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A44304" w:rsidRDefault="00A44304" w:rsidP="00A44304">
      <w:pPr>
        <w:ind w:firstLine="709"/>
      </w:pPr>
      <w:r>
        <w:t xml:space="preserve">3. Финансирование муниципальной  программы осуществлять в пределах средств, утвержденных в бюджете Судбищенского сельского поселения. </w:t>
      </w:r>
    </w:p>
    <w:p w:rsidR="00A44304" w:rsidRDefault="00A44304" w:rsidP="00A44304">
      <w:pPr>
        <w:ind w:firstLine="709"/>
      </w:pPr>
      <w:r>
        <w:t>4.Постановление администрации Судбищенского сельского поселения       от 27 октября 2014 года № 40/5 «Об утверждении муниципальной целевой программы «Развитие физической культуры и спорта на 2015-2017 годы » считать утратившим силу.</w:t>
      </w:r>
    </w:p>
    <w:p w:rsidR="00A44304" w:rsidRDefault="00A44304" w:rsidP="00A44304">
      <w:pPr>
        <w:ind w:firstLine="709"/>
      </w:pPr>
      <w:r>
        <w:t>5.Настоящее постановление вступает в силу  со дня его подписания, но не ранее 01.01.2018 года.</w:t>
      </w:r>
    </w:p>
    <w:p w:rsidR="00A44304" w:rsidRDefault="00A44304" w:rsidP="00A44304">
      <w:pPr>
        <w:ind w:firstLine="709"/>
      </w:pPr>
    </w:p>
    <w:p w:rsidR="00A44304" w:rsidRDefault="00A44304" w:rsidP="00A44304">
      <w:pPr>
        <w:ind w:firstLine="709"/>
      </w:pPr>
      <w:r>
        <w:t xml:space="preserve"> 6.  Данное постановление обнародовать, разместить на официальном сайте администрации Судбищенского сельского поселения в сети «Интернет».</w:t>
      </w:r>
    </w:p>
    <w:p w:rsidR="00A44304" w:rsidRDefault="00A44304" w:rsidP="00A44304">
      <w:pPr>
        <w:ind w:firstLine="709"/>
      </w:pPr>
    </w:p>
    <w:p w:rsidR="00A44304" w:rsidRDefault="00A44304" w:rsidP="00A44304">
      <w:pPr>
        <w:ind w:firstLine="709"/>
      </w:pPr>
    </w:p>
    <w:p w:rsidR="00A44304" w:rsidRDefault="00A44304" w:rsidP="00A44304">
      <w:pPr>
        <w:ind w:firstLine="709"/>
        <w:rPr>
          <w:rFonts w:cs="Arial"/>
        </w:rPr>
      </w:pPr>
    </w:p>
    <w:p w:rsidR="00A44304" w:rsidRDefault="00A44304" w:rsidP="00A44304">
      <w:pPr>
        <w:ind w:firstLine="709"/>
        <w:rPr>
          <w:rFonts w:cs="Arial"/>
        </w:rPr>
      </w:pPr>
    </w:p>
    <w:p w:rsidR="00A44304" w:rsidRDefault="00A44304" w:rsidP="00A44304">
      <w:pPr>
        <w:ind w:firstLine="709"/>
        <w:rPr>
          <w:rFonts w:cs="Arial"/>
        </w:rPr>
      </w:pPr>
    </w:p>
    <w:p w:rsidR="00A44304" w:rsidRDefault="00A44304" w:rsidP="00A44304">
      <w:pPr>
        <w:ind w:firstLine="709"/>
        <w:rPr>
          <w:rFonts w:cs="Arial"/>
        </w:rPr>
      </w:pPr>
      <w:r>
        <w:rPr>
          <w:rFonts w:cs="Arial"/>
        </w:rPr>
        <w:t>Глава Судбищенского</w:t>
      </w:r>
    </w:p>
    <w:p w:rsidR="00A44304" w:rsidRDefault="00A44304" w:rsidP="00A44304">
      <w:pPr>
        <w:ind w:firstLine="709"/>
        <w:rPr>
          <w:rFonts w:cs="Arial"/>
        </w:rPr>
      </w:pPr>
      <w:r>
        <w:rPr>
          <w:rFonts w:cs="Arial"/>
        </w:rPr>
        <w:t>сельского поселения: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С.М.Папонова</w:t>
      </w:r>
    </w:p>
    <w:p w:rsidR="00A44304" w:rsidRDefault="00A44304" w:rsidP="00A44304">
      <w:pPr>
        <w:shd w:val="clear" w:color="auto" w:fill="FFFFFF"/>
        <w:spacing w:after="240" w:line="360" w:lineRule="atLeast"/>
        <w:textAlignment w:val="baseline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                                                                                                  Приложение</w:t>
      </w:r>
    </w:p>
    <w:p w:rsidR="00A44304" w:rsidRDefault="00A44304" w:rsidP="00A44304">
      <w:pPr>
        <w:shd w:val="clear" w:color="auto" w:fill="FFFFFF"/>
        <w:spacing w:after="240" w:line="360" w:lineRule="atLeast"/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      к постановлению администрации</w:t>
      </w:r>
    </w:p>
    <w:p w:rsidR="00A44304" w:rsidRDefault="00A44304" w:rsidP="00A44304">
      <w:pPr>
        <w:shd w:val="clear" w:color="auto" w:fill="FFFFFF"/>
        <w:spacing w:after="240" w:line="360" w:lineRule="atLeast"/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Судбищенского сельского поселения</w:t>
      </w:r>
    </w:p>
    <w:p w:rsidR="00A44304" w:rsidRDefault="00A44304" w:rsidP="00A44304">
      <w:pPr>
        <w:shd w:val="clear" w:color="auto" w:fill="FFFFFF"/>
        <w:spacing w:after="240" w:line="360" w:lineRule="atLeast"/>
        <w:textAlignment w:val="baseline"/>
        <w:rPr>
          <w:rFonts w:cs="Arial"/>
        </w:rPr>
      </w:pPr>
      <w:r>
        <w:rPr>
          <w:rFonts w:cs="Arial"/>
        </w:rPr>
        <w:t xml:space="preserve">                                                                     от 28 декабря  2017 года № 203 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МУНИЦИПАЛЬНАЯ ПРОГРАММА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«Развитие физической культуры и спорта в  Судбищенском сельском поселении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на 2018-2020 годы»</w:t>
      </w:r>
      <w:r>
        <w:rPr>
          <w:rStyle w:val="apple-converted-space"/>
          <w:rFonts w:ascii="Arial" w:hAnsi="Arial" w:cs="Arial"/>
          <w:b/>
          <w:bCs/>
          <w:color w:val="282828"/>
        </w:rPr>
        <w:t> </w:t>
      </w:r>
      <w:r>
        <w:rPr>
          <w:rFonts w:ascii="Arial" w:hAnsi="Arial" w:cs="Arial"/>
          <w:b/>
          <w:bCs/>
          <w:color w:val="282828"/>
        </w:rPr>
        <w:br/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ПАСПОРТ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муниципальной программы  Судбищенского сельского поселения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«Развитие физической культуры и спорта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в Судбищенском  сельском поселении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на 2018-2020 годы»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5244"/>
      </w:tblGrid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Наименование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Style w:val="a5"/>
                <w:rFonts w:ascii="Arial" w:hAnsi="Arial" w:cs="Arial"/>
                <w:b w:val="0"/>
                <w:color w:val="282828"/>
              </w:rPr>
              <w:t>«Развитие физической культуры и спорта</w:t>
            </w:r>
          </w:p>
          <w:p w:rsidR="00A44304" w:rsidRDefault="00A4430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Style w:val="a5"/>
                <w:rFonts w:ascii="Arial" w:hAnsi="Arial" w:cs="Arial"/>
                <w:b w:val="0"/>
                <w:color w:val="282828"/>
              </w:rPr>
              <w:t xml:space="preserve">в Судбищенском  сельском поселении </w:t>
            </w:r>
          </w:p>
          <w:p w:rsidR="00A44304" w:rsidRDefault="00A44304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Style w:val="a5"/>
                <w:rFonts w:ascii="Arial" w:hAnsi="Arial" w:cs="Arial"/>
                <w:b w:val="0"/>
                <w:color w:val="282828"/>
              </w:rPr>
              <w:t> на 2018-2020 годы»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</w:p>
        </w:tc>
      </w:tr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Основание для разработки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hyperlink r:id="rId6" w:tgtFrame="Logical" w:history="1">
              <w:r>
                <w:rPr>
                  <w:rStyle w:val="a3"/>
                  <w:rFonts w:cs="Arial"/>
                  <w:color w:val="000000"/>
                </w:rPr>
                <w:t>Федеральный закон от 04.12.2007 № 329-ФЗ«О физической культуре и спорте в РФ»</w:t>
              </w:r>
            </w:hyperlink>
            <w:r>
              <w:rPr>
                <w:rFonts w:cs="Arial"/>
                <w:color w:val="000000"/>
              </w:rPr>
              <w:t xml:space="preserve">; </w:t>
            </w:r>
            <w:hyperlink r:id="rId7" w:history="1">
              <w:r>
                <w:rPr>
                  <w:rStyle w:val="a3"/>
                  <w:rFonts w:cs="Arial"/>
                  <w:color w:val="000000"/>
                </w:rPr>
                <w:t xml:space="preserve">Закон Орловской области от 08.09.2009 № 959-ОЗ «О </w:t>
              </w:r>
              <w:r>
                <w:rPr>
                  <w:rFonts w:cs="Arial"/>
                  <w:color w:val="000000"/>
                </w:rPr>
                <w:br/>
              </w:r>
              <w:r>
                <w:rPr>
                  <w:rStyle w:val="a3"/>
                  <w:rFonts w:cs="Arial"/>
                  <w:color w:val="000000"/>
                </w:rPr>
                <w:t xml:space="preserve">физической культуре и спорте в Орловской </w:t>
              </w:r>
              <w:r>
                <w:rPr>
                  <w:rFonts w:cs="Arial"/>
                  <w:color w:val="000000"/>
                </w:rPr>
                <w:br/>
              </w:r>
              <w:r>
                <w:rPr>
                  <w:rStyle w:val="a3"/>
                  <w:rFonts w:cs="Arial"/>
                  <w:color w:val="000000"/>
                </w:rPr>
                <w:t>области»</w:t>
              </w:r>
            </w:hyperlink>
            <w:r>
              <w:rPr>
                <w:rFonts w:cs="Arial"/>
                <w:color w:val="000000"/>
              </w:rPr>
              <w:t xml:space="preserve">; </w:t>
            </w:r>
          </w:p>
          <w:p w:rsidR="00A44304" w:rsidRDefault="00A44304">
            <w:pPr>
              <w:ind w:firstLine="70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A44304" w:rsidRDefault="00A44304">
            <w:pPr>
              <w:pStyle w:val="Table"/>
              <w:ind w:firstLine="709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  <w:hyperlink r:id="rId8" w:tgtFrame="Logical" w:history="1">
              <w:r>
                <w:rPr>
                  <w:rStyle w:val="a3"/>
                  <w:color w:val="000000"/>
                  <w:szCs w:val="24"/>
                </w:rPr>
                <w:t>Федеральная  программа «Развитие физической культуры и спорта в Российской Федерации на 2006 – 2015 годы» (утверждена Постановлением Правительства Российской Федерации от 11.01.2006 №7</w:t>
              </w:r>
            </w:hyperlink>
            <w:r>
              <w:rPr>
                <w:szCs w:val="24"/>
              </w:rPr>
              <w:t xml:space="preserve">)            -  постановление администрации Судбищенского сельского поселения от 24.05.2016 года № 104 «О порядке разработки, формирования, реализации и оценки эффективности муниципальных  программ», 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</w:rPr>
              <w:lastRenderedPageBreak/>
              <w:t>-Устав Судбищенского сельского поселения</w:t>
            </w:r>
          </w:p>
        </w:tc>
      </w:tr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lastRenderedPageBreak/>
              <w:t>Заказчик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Администрация Судбищенского сельского поселения</w:t>
            </w:r>
          </w:p>
        </w:tc>
      </w:tr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Цели муниципальной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 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Задачи муниципальной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необходимых условий для сохранения и улучшения физического здоровья жителей  Судбищенского сельского поселения  ;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обеспечение спортивным инвентарем, оборудованием, расходными материалами;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пропаганда физической культуры, спорта и здорового образа жизни;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условий для организации досуга молодежи поселения, формирования у нее позитивного отношения к здоровому образу жизни</w:t>
            </w:r>
          </w:p>
        </w:tc>
      </w:tr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Перечень целевых показателей муниципальной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Численность лиц, систематически занимающихся физической культурой и спортом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клубов, осуществляющих работу в поселении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физкультурно-спортивных мероприятий, проведенных в поселении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участников физкультурно-спортивных мероприятий, проведенных в поселении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количество приобретенного спортивного инвентаря, оборудования, расходных материалов</w:t>
            </w:r>
          </w:p>
        </w:tc>
      </w:tr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Сроки реализации муниципальной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2018-2020 годы</w:t>
            </w:r>
          </w:p>
        </w:tc>
      </w:tr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Объемы бюджетных ассигнований муниципальной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Общий объем финансирования – 9 тыс. рублей,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в том числе: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средства местного бюджета –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9 тыс. рублей: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lastRenderedPageBreak/>
              <w:t>2018 год – 4 тыс. рублей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2019 год – 3 тыс. рублей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2020 год – 2 тыс. рублей</w:t>
            </w:r>
          </w:p>
        </w:tc>
      </w:tr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lastRenderedPageBreak/>
              <w:t>Участники муниципальной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Администрации Судбищенского сельского поселения, муниципальное бюджетное учреждение культуры - Центр культуры Судбищенского сельского поселения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</w:p>
        </w:tc>
      </w:tr>
      <w:tr w:rsidR="00A44304" w:rsidTr="00A44304"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Контроль за выполнением муниципальной программы</w:t>
            </w:r>
          </w:p>
        </w:tc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Контроль за выполнением муниципальной программы осуществляет глава сельского поселения</w:t>
            </w:r>
          </w:p>
        </w:tc>
      </w:tr>
    </w:tbl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44304" w:rsidRDefault="00A44304" w:rsidP="00A4430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cs="Arial"/>
          <w:color w:val="282828"/>
        </w:rPr>
      </w:pPr>
      <w:r>
        <w:rPr>
          <w:rStyle w:val="a5"/>
          <w:rFonts w:cs="Arial"/>
          <w:color w:val="282828"/>
        </w:rPr>
        <w:t>   </w:t>
      </w:r>
      <w:r>
        <w:rPr>
          <w:rStyle w:val="apple-converted-space"/>
          <w:rFonts w:cs="Arial"/>
          <w:bCs/>
          <w:color w:val="282828"/>
        </w:rPr>
        <w:t> </w:t>
      </w:r>
      <w:r>
        <w:rPr>
          <w:rStyle w:val="a5"/>
          <w:rFonts w:cs="Arial"/>
          <w:color w:val="282828"/>
        </w:rPr>
        <w:t>Характеристика текущего состояния и прогноз развития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a5"/>
          <w:rFonts w:ascii="Arial" w:hAnsi="Arial" w:cs="Arial"/>
          <w:b w:val="0"/>
          <w:color w:val="282828"/>
        </w:rPr>
        <w:t>социально-экономического сферы Судбищенского  сельского поселения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Основополагающей задачей политики администрации Судбищенского  сельского поселения  является создание условий для роста благосостояния населения,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Роль спорта становится не только все более заметным социальным, но и политическим фактором в современном мире. Привлечение населения  поселения к занятиям физической культурой является бесспорным доказательством жизнеспособности и духовной силы граждан.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На территории Судбищенского  сельского поселения функционирует 6 учреждений, в которых проводится физкультурно-оздоровительная работа. 105  граждан поселения систематически занимаются спортом. Всего на территории поселения насчитывается 3 стадиона и 3 детские спортивные площадки, 1 хоккейный корт. С 2018 по 2020 годы на финансирование физической культуры и массового спорта из бюджета поселения запланированы расходы в сумме  9 тысяч рублей.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 реализацией муниципальной программы связан рост всех основных показателей развития физической культуры.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В этих целях администрацией поселения проводится ряд массовых спортивных и физкультурных мероприятий, а именно:  Спартакиады учащихся и молодежи , Спартакиада трудящихся, сельские спортивные игры, которые дали толчок к проведению в поселении массовых физкультурно-спортивных мероприятий, затрагивающих все возрастные и профессиональные категории населения. И </w:t>
      </w:r>
      <w:r>
        <w:rPr>
          <w:rFonts w:ascii="Arial" w:hAnsi="Arial" w:cs="Arial"/>
          <w:color w:val="282828"/>
        </w:rPr>
        <w:lastRenderedPageBreak/>
        <w:t>количество жителей поселения, принимающих в них участие, растет с каждым годом.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Однако много проблем еще остаются нерешенными.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Первой проблемой является ухудшение здоровья, физического развития и физической подготовленности населения поселения.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a5"/>
          <w:rFonts w:ascii="Arial" w:hAnsi="Arial" w:cs="Arial"/>
          <w:color w:val="282828"/>
        </w:rPr>
        <w:t>2. Цели, задачи и целевые показатели, сроки и этапы реализации муниципальная программа «Развитие физической культуры и спорта в Судбищенском  сельском поселении  на 2018-2020 годы»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532"/>
        <w:gridCol w:w="985"/>
        <w:gridCol w:w="550"/>
        <w:gridCol w:w="1324"/>
        <w:gridCol w:w="1324"/>
        <w:gridCol w:w="1324"/>
      </w:tblGrid>
      <w:tr w:rsidR="00A44304" w:rsidTr="00A44304">
        <w:tc>
          <w:tcPr>
            <w:tcW w:w="705" w:type="dxa"/>
            <w:vMerge w:val="restart"/>
            <w:shd w:val="clear" w:color="auto" w:fill="FFFFFF"/>
            <w:vAlign w:val="center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№ п/п</w:t>
            </w:r>
          </w:p>
        </w:tc>
        <w:tc>
          <w:tcPr>
            <w:tcW w:w="4110" w:type="dxa"/>
            <w:vMerge w:val="restart"/>
            <w:shd w:val="clear" w:color="auto" w:fill="FFFFFF"/>
            <w:vAlign w:val="center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Наименование целевого показателя</w:t>
            </w:r>
          </w:p>
        </w:tc>
        <w:tc>
          <w:tcPr>
            <w:tcW w:w="990" w:type="dxa"/>
            <w:vMerge w:val="restart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Единица измере</w:t>
            </w:r>
            <w:r>
              <w:rPr>
                <w:rFonts w:ascii="Arial" w:hAnsi="Arial" w:cs="Arial"/>
                <w:color w:val="282828"/>
              </w:rPr>
              <w:softHyphen/>
              <w:t>ния</w:t>
            </w:r>
          </w:p>
        </w:tc>
        <w:tc>
          <w:tcPr>
            <w:tcW w:w="570" w:type="dxa"/>
            <w:vMerge w:val="restart"/>
            <w:shd w:val="clear" w:color="auto" w:fill="FFFFFF"/>
            <w:vAlign w:val="center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Ста</w:t>
            </w:r>
            <w:r>
              <w:rPr>
                <w:rFonts w:ascii="Arial" w:hAnsi="Arial" w:cs="Arial"/>
                <w:color w:val="282828"/>
              </w:rPr>
              <w:softHyphen/>
              <w:t>тус</w:t>
            </w:r>
            <w:r>
              <w:rPr>
                <w:rFonts w:ascii="Arial" w:hAnsi="Arial" w:cs="Arial"/>
                <w:color w:val="282828"/>
                <w:vertAlign w:val="superscript"/>
              </w:rPr>
              <w:t>*</w:t>
            </w:r>
          </w:p>
        </w:tc>
        <w:tc>
          <w:tcPr>
            <w:tcW w:w="3255" w:type="dxa"/>
            <w:gridSpan w:val="3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Значение показателей</w:t>
            </w:r>
          </w:p>
        </w:tc>
      </w:tr>
      <w:tr w:rsidR="00A44304" w:rsidTr="00A4430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 год реализации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 год реализации</w:t>
            </w:r>
          </w:p>
        </w:tc>
        <w:tc>
          <w:tcPr>
            <w:tcW w:w="1080" w:type="dxa"/>
            <w:shd w:val="clear" w:color="auto" w:fill="FFFFFF"/>
            <w:vAlign w:val="center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 год реализации</w:t>
            </w:r>
          </w:p>
        </w:tc>
      </w:tr>
      <w:tr w:rsidR="00A44304" w:rsidTr="00A44304">
        <w:tc>
          <w:tcPr>
            <w:tcW w:w="705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</w:t>
            </w:r>
          </w:p>
        </w:tc>
        <w:tc>
          <w:tcPr>
            <w:tcW w:w="4110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</w:t>
            </w:r>
          </w:p>
        </w:tc>
        <w:tc>
          <w:tcPr>
            <w:tcW w:w="990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570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4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5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6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7</w:t>
            </w:r>
          </w:p>
        </w:tc>
      </w:tr>
      <w:tr w:rsidR="00A44304" w:rsidTr="00A44304">
        <w:tc>
          <w:tcPr>
            <w:tcW w:w="705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</w:t>
            </w:r>
          </w:p>
        </w:tc>
        <w:tc>
          <w:tcPr>
            <w:tcW w:w="8925" w:type="dxa"/>
            <w:gridSpan w:val="6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Муниципальная программа «Развитие физической культуры и спорта на территории Судбищенского  сельского поселения  на 2018-2020 годы»</w:t>
            </w:r>
          </w:p>
        </w:tc>
      </w:tr>
      <w:tr w:rsidR="00A44304" w:rsidTr="00A44304">
        <w:tc>
          <w:tcPr>
            <w:tcW w:w="705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</w:t>
            </w:r>
          </w:p>
        </w:tc>
        <w:tc>
          <w:tcPr>
            <w:tcW w:w="8925" w:type="dxa"/>
            <w:gridSpan w:val="6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Цель - создание условий, обеспечивающих возможность гражданам систематически заниматься физической культурой и спортом путем развития и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A44304" w:rsidTr="00A44304">
        <w:tc>
          <w:tcPr>
            <w:tcW w:w="705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</w:t>
            </w:r>
          </w:p>
        </w:tc>
        <w:tc>
          <w:tcPr>
            <w:tcW w:w="8925" w:type="dxa"/>
            <w:gridSpan w:val="6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Задачи: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необходимых условий для сохранения и улучшения физического здоровья жителей Судбищенского  сельского поселения;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обеспечение спортивным инвентарем, оборудованием, расходными материалами;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пропаганда физической культуры, спорта и здорового образа жизни;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- создание условий для организации досуга молодежи поселения, формирования у нее позитивного отношения к здоровому образу жизни.</w:t>
            </w:r>
          </w:p>
        </w:tc>
      </w:tr>
      <w:tr w:rsidR="00A44304" w:rsidTr="00A44304">
        <w:tc>
          <w:tcPr>
            <w:tcW w:w="705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1.1</w:t>
            </w:r>
          </w:p>
        </w:tc>
        <w:tc>
          <w:tcPr>
            <w:tcW w:w="411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9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человек</w:t>
            </w:r>
          </w:p>
        </w:tc>
        <w:tc>
          <w:tcPr>
            <w:tcW w:w="570" w:type="dxa"/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105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105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105</w:t>
            </w:r>
          </w:p>
        </w:tc>
      </w:tr>
      <w:tr w:rsidR="00A44304" w:rsidTr="00A44304">
        <w:tc>
          <w:tcPr>
            <w:tcW w:w="705" w:type="dxa"/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lastRenderedPageBreak/>
              <w:t>1.2</w:t>
            </w:r>
          </w:p>
        </w:tc>
        <w:tc>
          <w:tcPr>
            <w:tcW w:w="411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клубов, осуществляющих работу в поселении</w:t>
            </w:r>
          </w:p>
        </w:tc>
        <w:tc>
          <w:tcPr>
            <w:tcW w:w="99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</w:t>
            </w:r>
          </w:p>
        </w:tc>
        <w:tc>
          <w:tcPr>
            <w:tcW w:w="57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1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</w:t>
            </w:r>
          </w:p>
        </w:tc>
      </w:tr>
      <w:tr w:rsidR="00A44304" w:rsidTr="00A44304">
        <w:tc>
          <w:tcPr>
            <w:tcW w:w="705" w:type="dxa"/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1.3</w:t>
            </w:r>
          </w:p>
        </w:tc>
        <w:tc>
          <w:tcPr>
            <w:tcW w:w="411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физкультурно-спортивных мероприятий, проведенных в поселении</w:t>
            </w:r>
          </w:p>
        </w:tc>
        <w:tc>
          <w:tcPr>
            <w:tcW w:w="99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</w:t>
            </w:r>
          </w:p>
        </w:tc>
        <w:tc>
          <w:tcPr>
            <w:tcW w:w="57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24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24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24</w:t>
            </w:r>
          </w:p>
        </w:tc>
      </w:tr>
      <w:tr w:rsidR="00A44304" w:rsidTr="00A44304">
        <w:tc>
          <w:tcPr>
            <w:tcW w:w="705" w:type="dxa"/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1.4</w:t>
            </w:r>
          </w:p>
        </w:tc>
        <w:tc>
          <w:tcPr>
            <w:tcW w:w="411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участников физкультурно-спортивных мероприятий, проведенных в поселении</w:t>
            </w:r>
          </w:p>
        </w:tc>
        <w:tc>
          <w:tcPr>
            <w:tcW w:w="99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 человек</w:t>
            </w:r>
          </w:p>
        </w:tc>
        <w:tc>
          <w:tcPr>
            <w:tcW w:w="57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 220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 220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220</w:t>
            </w:r>
          </w:p>
        </w:tc>
      </w:tr>
      <w:tr w:rsidR="00A44304" w:rsidTr="00A44304">
        <w:tc>
          <w:tcPr>
            <w:tcW w:w="705" w:type="dxa"/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1.5</w:t>
            </w:r>
          </w:p>
        </w:tc>
        <w:tc>
          <w:tcPr>
            <w:tcW w:w="411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единиц</w:t>
            </w:r>
          </w:p>
        </w:tc>
        <w:tc>
          <w:tcPr>
            <w:tcW w:w="57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 xml:space="preserve">не менее 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  <w:tc>
          <w:tcPr>
            <w:tcW w:w="1080" w:type="dxa"/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не менее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10</w:t>
            </w:r>
          </w:p>
        </w:tc>
      </w:tr>
    </w:tbl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           Реализация Программы рассчитана на 2018-2020 годы.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a5"/>
          <w:rFonts w:ascii="Arial" w:hAnsi="Arial" w:cs="Arial"/>
          <w:color w:val="282828"/>
        </w:rPr>
        <w:t>3. Перечень основных мероприятий муниципальной программы «Развитие физической культуры и спорта в Судбищенском сельском поселении  на 2018-2020 годы»</w:t>
      </w:r>
    </w:p>
    <w:p w:rsidR="00A44304" w:rsidRDefault="00A44304" w:rsidP="00A44304">
      <w:pPr>
        <w:pStyle w:val="style3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style30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style30"/>
        <w:shd w:val="clear" w:color="auto" w:fill="FFFFFF"/>
        <w:spacing w:before="0" w:beforeAutospacing="0" w:after="150" w:afterAutospacing="0"/>
        <w:jc w:val="center"/>
      </w:pPr>
      <w:r>
        <w:rPr>
          <w:rFonts w:ascii="Arial" w:hAnsi="Arial" w:cs="Arial"/>
          <w:color w:val="282828"/>
        </w:rPr>
        <w:t> </w:t>
      </w:r>
    </w:p>
    <w:tbl>
      <w:tblPr>
        <w:tblpPr w:leftFromText="180" w:rightFromText="180" w:horzAnchor="margin" w:tblpXSpec="center" w:tblpY="219"/>
        <w:tblW w:w="117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2247"/>
        <w:gridCol w:w="1451"/>
        <w:gridCol w:w="1157"/>
        <w:gridCol w:w="809"/>
        <w:gridCol w:w="809"/>
        <w:gridCol w:w="809"/>
        <w:gridCol w:w="1987"/>
        <w:gridCol w:w="2070"/>
      </w:tblGrid>
      <w:tr w:rsidR="00A44304" w:rsidTr="00A44304"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lastRenderedPageBreak/>
              <w:t>№ п/п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Наименование мероприятия</w:t>
            </w:r>
          </w:p>
        </w:tc>
        <w:tc>
          <w:tcPr>
            <w:tcW w:w="1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Источники</w:t>
            </w:r>
          </w:p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финансиро</w:t>
            </w:r>
            <w:r>
              <w:rPr>
                <w:rFonts w:ascii="Arial" w:hAnsi="Arial" w:cs="Arial"/>
                <w:b/>
                <w:color w:val="282828"/>
              </w:rPr>
              <w:softHyphen/>
              <w:t>вания</w:t>
            </w:r>
          </w:p>
        </w:tc>
        <w:tc>
          <w:tcPr>
            <w:tcW w:w="1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Объем финанси</w:t>
            </w:r>
            <w:r>
              <w:rPr>
                <w:rFonts w:ascii="Arial" w:hAnsi="Arial" w:cs="Arial"/>
                <w:b/>
                <w:color w:val="282828"/>
              </w:rPr>
              <w:softHyphen/>
              <w:t>рования,</w:t>
            </w:r>
          </w:p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всего (тыс. руб)</w:t>
            </w:r>
          </w:p>
        </w:tc>
        <w:tc>
          <w:tcPr>
            <w:tcW w:w="24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В том числе по годам</w:t>
            </w:r>
          </w:p>
        </w:tc>
        <w:tc>
          <w:tcPr>
            <w:tcW w:w="19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Непосред</w:t>
            </w:r>
            <w:r>
              <w:rPr>
                <w:rFonts w:ascii="Arial" w:hAnsi="Arial" w:cs="Arial"/>
                <w:b/>
                <w:color w:val="282828"/>
              </w:rPr>
              <w:softHyphen/>
              <w:t>ственный результат реализации мероприя</w:t>
            </w:r>
            <w:r>
              <w:rPr>
                <w:rFonts w:ascii="Arial" w:hAnsi="Arial" w:cs="Arial"/>
                <w:b/>
                <w:color w:val="282828"/>
              </w:rPr>
              <w:softHyphen/>
              <w:t>тия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Участник муниципальной программы (муниципальный заказчик, ГРБС)</w:t>
            </w:r>
          </w:p>
        </w:tc>
      </w:tr>
      <w:tr w:rsidR="00A44304" w:rsidTr="00A443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 год реали</w:t>
            </w:r>
            <w:r>
              <w:rPr>
                <w:rFonts w:ascii="Arial" w:hAnsi="Arial" w:cs="Arial"/>
                <w:b/>
                <w:color w:val="282828"/>
              </w:rPr>
              <w:softHyphen/>
              <w:t>зации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 год реали</w:t>
            </w:r>
            <w:r>
              <w:rPr>
                <w:rFonts w:ascii="Arial" w:hAnsi="Arial" w:cs="Arial"/>
                <w:b/>
                <w:color w:val="282828"/>
              </w:rPr>
              <w:softHyphen/>
              <w:t>зации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 год реали</w:t>
            </w:r>
            <w:r>
              <w:rPr>
                <w:rFonts w:ascii="Arial" w:hAnsi="Arial" w:cs="Arial"/>
                <w:b/>
                <w:color w:val="282828"/>
              </w:rPr>
              <w:softHyphen/>
              <w:t>зации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</w:tr>
      <w:tr w:rsidR="00A44304" w:rsidTr="00A44304"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4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6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7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8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9</w:t>
            </w:r>
          </w:p>
        </w:tc>
      </w:tr>
      <w:tr w:rsidR="00A44304" w:rsidTr="00A44304"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1.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Основное мероприятие </w:t>
            </w:r>
          </w:p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всего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6,5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1,5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Обеспечение спортивным инвентарем, оборудованием, расходными материалами 2018 год - 10 ед.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2019 год - 10 ед.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2020 год - 10 ед.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Администрация сельского поселения муниципальное бюджетное учреждение культуры –ЦК сельского поселения</w:t>
            </w:r>
          </w:p>
        </w:tc>
      </w:tr>
      <w:tr w:rsidR="00A44304" w:rsidTr="00A443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местный бюджет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6,5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right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right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1,5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</w:tr>
      <w:tr w:rsidR="00A44304" w:rsidTr="00A44304">
        <w:tc>
          <w:tcPr>
            <w:tcW w:w="3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1.1</w:t>
            </w:r>
          </w:p>
        </w:tc>
        <w:tc>
          <w:tcPr>
            <w:tcW w:w="22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Мероприятие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Мероприятия в области спорта и физической культуры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Всего</w:t>
            </w:r>
          </w:p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Местный бюджет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      2,5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     2,5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1,0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1,0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1,0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1,0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0,5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0,5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Обеспечение спортивным инвентарем, оборудованием, расходными материалами 2018 год - 10 ед.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2019 год - 10 ед.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2020 год – 10 ед.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</w:tr>
      <w:tr w:rsidR="00A44304" w:rsidTr="00A443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b/>
                <w:color w:val="282828"/>
              </w:rPr>
            </w:pP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Всего: </w:t>
            </w:r>
          </w:p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 xml:space="preserve">местный </w:t>
            </w:r>
          </w:p>
          <w:p w:rsidR="00A44304" w:rsidRDefault="00A44304">
            <w:pPr>
              <w:pStyle w:val="style39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бюджет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9,0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9,0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4,0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4,0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3,0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3,0</w:t>
            </w:r>
          </w:p>
        </w:tc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2,0</w:t>
            </w: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</w:p>
          <w:p w:rsidR="00A44304" w:rsidRDefault="00A44304">
            <w:pPr>
              <w:pStyle w:val="style24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2,0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style24"/>
              <w:spacing w:before="0" w:beforeAutospacing="0" w:after="150" w:afterAutospacing="0"/>
              <w:rPr>
                <w:rFonts w:ascii="Arial" w:hAnsi="Arial" w:cs="Arial"/>
                <w:b/>
                <w:color w:val="282828"/>
              </w:rPr>
            </w:pPr>
            <w:r>
              <w:rPr>
                <w:rFonts w:ascii="Arial" w:hAnsi="Arial" w:cs="Arial"/>
                <w:b/>
                <w:color w:val="282828"/>
              </w:rPr>
              <w:t> </w:t>
            </w:r>
          </w:p>
        </w:tc>
      </w:tr>
    </w:tbl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282828"/>
        </w:rPr>
      </w:pPr>
      <w:r>
        <w:rPr>
          <w:rFonts w:ascii="Arial" w:hAnsi="Arial" w:cs="Arial"/>
          <w:b/>
          <w:color w:val="282828"/>
        </w:rPr>
        <w:t> 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color w:val="282828"/>
        </w:rPr>
      </w:pP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</w:pPr>
      <w:r>
        <w:rPr>
          <w:rStyle w:val="a5"/>
          <w:rFonts w:ascii="Arial" w:hAnsi="Arial" w:cs="Arial"/>
          <w:color w:val="282828"/>
        </w:rPr>
        <w:t>4.Обоснование ресурсного обеспечения муниципальной программы</w:t>
      </w:r>
      <w:r>
        <w:rPr>
          <w:rStyle w:val="apple-converted-space"/>
          <w:rFonts w:ascii="Arial" w:hAnsi="Arial" w:cs="Arial"/>
          <w:b/>
          <w:bCs/>
          <w:color w:val="282828"/>
        </w:rPr>
        <w:t> </w:t>
      </w:r>
      <w:r>
        <w:rPr>
          <w:rStyle w:val="a5"/>
          <w:rFonts w:ascii="Arial" w:hAnsi="Arial" w:cs="Arial"/>
          <w:color w:val="282828"/>
        </w:rPr>
        <w:t>«Развитие физической культуры и спорта в Судбищенском сельском поселении  на 2018-2020 годы»</w:t>
      </w:r>
      <w:r>
        <w:rPr>
          <w:rFonts w:ascii="Arial" w:hAnsi="Arial" w:cs="Arial"/>
          <w:color w:val="282828"/>
        </w:rPr>
        <w:t> 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Финансирование мероприятий муниципальной программы предполагается осуществлять за счет средств бюджета Судбищенского сельского поселения 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Общий объем финансовых ресурсов, выделяемых на реализацию Программы, составляет 9 тыс. рублей, в том числе:</w:t>
      </w: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1980"/>
        <w:gridCol w:w="1410"/>
        <w:gridCol w:w="1425"/>
        <w:gridCol w:w="1425"/>
      </w:tblGrid>
      <w:tr w:rsidR="00A44304" w:rsidTr="00A44304">
        <w:tc>
          <w:tcPr>
            <w:tcW w:w="3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Источник финансирования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Общий объем финансовых ресурсов</w:t>
            </w:r>
          </w:p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(тыс.рублей)</w:t>
            </w:r>
          </w:p>
        </w:tc>
        <w:tc>
          <w:tcPr>
            <w:tcW w:w="42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В том числе по году реализации</w:t>
            </w:r>
          </w:p>
        </w:tc>
      </w:tr>
      <w:tr w:rsidR="00A44304" w:rsidTr="00A4430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ind w:firstLine="0"/>
              <w:jc w:val="left"/>
              <w:rPr>
                <w:rFonts w:cs="Arial"/>
                <w:color w:val="282828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2018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2019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2020 год</w:t>
            </w:r>
          </w:p>
        </w:tc>
      </w:tr>
      <w:tr w:rsidR="00A44304" w:rsidTr="00A44304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Местный бюджет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</w:t>
            </w:r>
          </w:p>
        </w:tc>
      </w:tr>
      <w:tr w:rsidR="00A44304" w:rsidTr="00A44304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Всего по программе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4304" w:rsidRDefault="00A44304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2</w:t>
            </w:r>
          </w:p>
        </w:tc>
      </w:tr>
    </w:tbl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Объем финансирования мероприятий на 2018 - 2020 годы определен исходя из затрат на реализацию аналогичных мероприятий, реализуемых в Судбищенском сельском поселении в 2017 году. 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Style w:val="a5"/>
          <w:rFonts w:ascii="Arial" w:hAnsi="Arial" w:cs="Arial"/>
          <w:color w:val="282828"/>
        </w:rPr>
        <w:t>5. Методика оценки социально-экономической эффективности муниципальной программы</w:t>
      </w:r>
      <w:r>
        <w:rPr>
          <w:rStyle w:val="apple-converted-space"/>
          <w:rFonts w:ascii="Arial" w:hAnsi="Arial" w:cs="Arial"/>
          <w:color w:val="282828"/>
        </w:rPr>
        <w:t> </w:t>
      </w:r>
      <w:r>
        <w:rPr>
          <w:rStyle w:val="a5"/>
          <w:rFonts w:ascii="Arial" w:hAnsi="Arial" w:cs="Arial"/>
          <w:color w:val="282828"/>
        </w:rPr>
        <w:t>«Развитие физической культуры и спорта в Судбищенском  сельском поселении</w:t>
      </w:r>
      <w:r>
        <w:rPr>
          <w:rFonts w:ascii="Arial" w:hAnsi="Arial" w:cs="Arial"/>
          <w:color w:val="282828"/>
        </w:rPr>
        <w:t xml:space="preserve"> </w:t>
      </w:r>
      <w:r>
        <w:rPr>
          <w:rStyle w:val="a5"/>
          <w:rFonts w:ascii="Arial" w:hAnsi="Arial" w:cs="Arial"/>
          <w:color w:val="282828"/>
        </w:rPr>
        <w:t>на 2018-2020 годы</w:t>
      </w:r>
      <w:r>
        <w:rPr>
          <w:rFonts w:ascii="Arial" w:hAnsi="Arial" w:cs="Arial"/>
          <w:color w:val="282828"/>
        </w:rPr>
        <w:t>»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Методика оценки эффективности реализации муниципальной програм</w:t>
      </w:r>
      <w:r>
        <w:rPr>
          <w:rFonts w:ascii="Arial" w:hAnsi="Arial" w:cs="Arial"/>
          <w:color w:val="282828"/>
        </w:rPr>
        <w:softHyphen/>
        <w:t>мы учитывает необходимость проведения следующих оценок: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степени достижения целей и решения задач муниципальной программы и основных мероприятий Программы;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степени реализации основных мероприятий Подпрограммы (достижения ожидаемых непосредственных результатов их реализации).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Оценка эффективности Программы проводится в тече</w:t>
      </w:r>
      <w:r>
        <w:rPr>
          <w:rFonts w:ascii="Arial" w:hAnsi="Arial" w:cs="Arial"/>
          <w:color w:val="282828"/>
        </w:rPr>
        <w:softHyphen/>
        <w:t>ние реализации муниципальной программы не реже чем один раз в год.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  <w:r>
        <w:rPr>
          <w:rStyle w:val="a5"/>
          <w:rFonts w:ascii="Arial" w:hAnsi="Arial" w:cs="Arial"/>
          <w:color w:val="282828"/>
        </w:rPr>
        <w:t>6. Механизм реализации Программы и контроль за ее исполнением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Текущее управление Программой и ответственность за реализацию её мероприятий осуществляет координатор Программы – администрация  Судбищенского  сельского поселения (далее - администрация).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Администрация в процессе реализации Программы: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обеспечивает разработку муниципальной программы;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формирует структуру муниципальной программы;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организует реализацию муниципальной программы;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lastRenderedPageBreak/>
        <w:t>принимает решение о необходимости внесения в установленном порядке изменений в муниципальную программу,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несет ответственность за достижение целевых показателей муниципальной программы;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осуществляет подготовку предложений по объемам и источникам финан</w:t>
      </w:r>
      <w:r>
        <w:rPr>
          <w:rFonts w:ascii="Arial" w:hAnsi="Arial" w:cs="Arial"/>
          <w:color w:val="282828"/>
        </w:rPr>
        <w:softHyphen/>
        <w:t>сирования реализации муниципальной программы;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разрабатывает формы отчетности, необходимые для проведения мониторинга реализа</w:t>
      </w:r>
      <w:r>
        <w:rPr>
          <w:rFonts w:ascii="Arial" w:hAnsi="Arial" w:cs="Arial"/>
          <w:color w:val="282828"/>
        </w:rPr>
        <w:softHyphen/>
        <w:t>ции муниципальной программы, устанавливает сроки их предоставления;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осуществляет мониторинг и анализ отчетности;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ежегодно проводит оценку эффективности реализации муниципальной программы;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готовит ежегодный доклад о ходе реализации муниципальной програм</w:t>
      </w:r>
      <w:r>
        <w:rPr>
          <w:rFonts w:ascii="Arial" w:hAnsi="Arial" w:cs="Arial"/>
          <w:color w:val="2828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A44304" w:rsidRDefault="00A44304" w:rsidP="00A44304">
      <w:pPr>
        <w:pStyle w:val="style2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размещает информацию о ходе реализации и достигнутых результатах муниципальной программы на официальном сайте администрации Судбищенского сельского поселения в информационно-телекоммуникационной сети Интернет;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несет ответственность за нецелевое использование бюджетных средств муниципальной программы.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 реализации муниципальной программы принимает участие муниципальное бюджетное учреждение «Центр культуры Судбищенского сельского поселения».</w:t>
      </w:r>
    </w:p>
    <w:p w:rsidR="00A44304" w:rsidRDefault="00A44304" w:rsidP="00A4430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 </w:t>
      </w:r>
    </w:p>
    <w:p w:rsidR="00737CA5" w:rsidRDefault="00737CA5">
      <w:bookmarkStart w:id="0" w:name="_GoBack"/>
      <w:bookmarkEnd w:id="0"/>
    </w:p>
    <w:sectPr w:rsidR="0073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F3318"/>
    <w:multiLevelType w:val="hybridMultilevel"/>
    <w:tmpl w:val="2CAAE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95"/>
    <w:rsid w:val="002F5D95"/>
    <w:rsid w:val="00737CA5"/>
    <w:rsid w:val="00A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D7EEE-C460-4E20-8231-BC83B7B0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443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44304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semiHidden/>
    <w:unhideWhenUsed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able">
    <w:name w:val="Table!Таблица"/>
    <w:rsid w:val="00A4430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9">
    <w:name w:val="style39"/>
    <w:basedOn w:val="a"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yle24">
    <w:name w:val="style24"/>
    <w:basedOn w:val="a"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yle30">
    <w:name w:val="style30"/>
    <w:basedOn w:val="a"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tyle2">
    <w:name w:val="style2"/>
    <w:basedOn w:val="a"/>
    <w:rsid w:val="00A443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A44304"/>
  </w:style>
  <w:style w:type="character" w:styleId="a5">
    <w:name w:val="Strong"/>
    <w:basedOn w:val="a0"/>
    <w:qFormat/>
    <w:rsid w:val="00A44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content\act\a706b7c2-5ebf-4b46-96d4-61f3094e5be9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..\content\act\51267384-9742-4c8c-be94-08a24c70bab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..\content\act\15f58698-3efc-475a-9eb6-a815bb163bfd.html" TargetMode="External"/><Relationship Id="rId5" Type="http://schemas.openxmlformats.org/officeDocument/2006/relationships/hyperlink" Target="file:///E:\..\..\content\act\96e20c02-1b12-465a-b64c-24aa9227000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2178</Words>
  <Characters>12416</Characters>
  <Application>Microsoft Office Word</Application>
  <DocSecurity>0</DocSecurity>
  <Lines>103</Lines>
  <Paragraphs>29</Paragraphs>
  <ScaleCrop>false</ScaleCrop>
  <Company/>
  <LinksUpToDate>false</LinksUpToDate>
  <CharactersWithSpaces>14565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2018-03-22T07:56:00Z</dcterms:created>
  <dcterms:modified xsi:type="dcterms:W3CDTF">2018-03-22T07:56:00Z</dcterms:modified>
</cp:coreProperties>
</file>