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CE" w:rsidRDefault="00035ECE" w:rsidP="00035EC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РОССИЙСКАЯ ФЕДЕРАЦИЯ</w:t>
      </w:r>
    </w:p>
    <w:p w:rsidR="00035ECE" w:rsidRDefault="00035ECE" w:rsidP="00035ECE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035ECE" w:rsidRDefault="00035ECE" w:rsidP="00035ECE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НОВОДЕРЕВЕНЬКОВСКИЙ  РАЙОН</w:t>
      </w:r>
    </w:p>
    <w:p w:rsidR="00035ECE" w:rsidRDefault="00035ECE" w:rsidP="00035ECE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АДМИНИСТРАЦИЯ СУДБИЩЕНСКОГО СЕЛЬСКОГО ПОСЕЛЕНИЯ</w:t>
      </w: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ПОСТАНОВЛЕНИЕ                                    №   23/3</w:t>
      </w: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 23 ноября  2018 года </w:t>
      </w: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 внесении изменений в </w:t>
      </w:r>
      <w:proofErr w:type="gramStart"/>
      <w:r>
        <w:rPr>
          <w:rFonts w:ascii="Arial" w:hAnsi="Arial"/>
        </w:rPr>
        <w:t>муниципальную</w:t>
      </w:r>
      <w:proofErr w:type="gramEnd"/>
    </w:p>
    <w:p w:rsidR="00035ECE" w:rsidRDefault="00035ECE" w:rsidP="00035EC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программу «Устойчивое развитие </w:t>
      </w:r>
      <w:proofErr w:type="gramStart"/>
      <w:r>
        <w:rPr>
          <w:rFonts w:ascii="Arial" w:hAnsi="Arial"/>
        </w:rPr>
        <w:t>сельских</w:t>
      </w:r>
      <w:proofErr w:type="gramEnd"/>
    </w:p>
    <w:p w:rsidR="00035ECE" w:rsidRDefault="00035ECE" w:rsidP="00035EC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территорий  на 2016-2018 годы и на период </w:t>
      </w:r>
    </w:p>
    <w:p w:rsidR="00035ECE" w:rsidRDefault="00035ECE" w:rsidP="00035EC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до 2020 года на территории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поселения»</w:t>
      </w:r>
    </w:p>
    <w:p w:rsidR="00035ECE" w:rsidRDefault="00035ECE" w:rsidP="00035EC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утверждена</w:t>
      </w:r>
      <w:proofErr w:type="gramEnd"/>
      <w:r>
        <w:rPr>
          <w:rFonts w:ascii="Arial" w:hAnsi="Arial"/>
        </w:rPr>
        <w:t xml:space="preserve"> постановлением от 27.11.2015 года №56/2)</w:t>
      </w: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ПОСТАНОВЛЯЮ:</w:t>
      </w: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Внести изменения в муниципальную программу «Устойчивое развитие сельских территорий  на 2016-2018 годы и на период  до 2020 года на территории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поселения».</w:t>
      </w:r>
    </w:p>
    <w:p w:rsidR="00035ECE" w:rsidRDefault="00035ECE" w:rsidP="00035ECE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035ECE" w:rsidRDefault="00035ECE" w:rsidP="00035ECE">
      <w:pPr>
        <w:rPr>
          <w:rFonts w:ascii="Arial" w:hAnsi="Arial"/>
        </w:rPr>
      </w:pPr>
    </w:p>
    <w:p w:rsidR="00035ECE" w:rsidRDefault="00035ECE" w:rsidP="00035ECE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/>
        </w:rPr>
        <w:t xml:space="preserve">          2. </w:t>
      </w:r>
      <w:r>
        <w:rPr>
          <w:rFonts w:ascii="Arial" w:hAnsi="Arial" w:cs="Arial"/>
        </w:rPr>
        <w:t xml:space="preserve">В  паспорте муниципальной программы «Устойчивое развитие сельских территорий </w:t>
      </w:r>
      <w:r>
        <w:rPr>
          <w:rFonts w:ascii="Arial" w:hAnsi="Arial" w:cs="Arial"/>
          <w:bCs/>
          <w:kern w:val="28"/>
          <w:szCs w:val="32"/>
        </w:rPr>
        <w:t xml:space="preserve"> на 2016-2018 годы и на период до 2020 года»  на территории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сельского поселения </w:t>
      </w:r>
    </w:p>
    <w:p w:rsidR="00035ECE" w:rsidRDefault="00035ECE" w:rsidP="00035ECE">
      <w:pPr>
        <w:ind w:firstLine="709"/>
        <w:rPr>
          <w:rFonts w:ascii="Arial" w:hAnsi="Arial" w:cs="Arial"/>
          <w:bCs/>
          <w:kern w:val="28"/>
          <w:szCs w:val="32"/>
        </w:rPr>
      </w:pPr>
    </w:p>
    <w:p w:rsidR="00035ECE" w:rsidRDefault="00035ECE" w:rsidP="00035ECE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lastRenderedPageBreak/>
        <w:t xml:space="preserve">        -В разделе   «  Объем финансовых ресурсов, запланированных   по  программе » внести следующие изменения:</w:t>
      </w:r>
    </w:p>
    <w:p w:rsidR="00035ECE" w:rsidRDefault="00035ECE" w:rsidP="00035ECE">
      <w:pPr>
        <w:rPr>
          <w:rFonts w:ascii="Arial" w:hAnsi="Arial" w:cs="Arial"/>
          <w:bCs/>
          <w:kern w:val="28"/>
          <w:szCs w:val="32"/>
        </w:rPr>
      </w:pPr>
    </w:p>
    <w:p w:rsidR="00035ECE" w:rsidRDefault="00035ECE" w:rsidP="00035ECE">
      <w:pPr>
        <w:rPr>
          <w:rFonts w:ascii="Arial" w:hAnsi="Arial" w:cs="Arial"/>
          <w:bCs/>
          <w:kern w:val="28"/>
          <w:szCs w:val="32"/>
        </w:rPr>
      </w:pPr>
    </w:p>
    <w:p w:rsidR="00035ECE" w:rsidRDefault="00035ECE" w:rsidP="00035ECE">
      <w:pPr>
        <w:rPr>
          <w:rFonts w:ascii="Arial" w:hAnsi="Arial" w:cs="Arial"/>
          <w:bCs/>
          <w:kern w:val="28"/>
          <w:szCs w:val="32"/>
        </w:rPr>
      </w:pPr>
    </w:p>
    <w:p w:rsidR="00035ECE" w:rsidRDefault="00035ECE" w:rsidP="00035ECE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- 2019 год – 81 тысяча рублей.</w:t>
      </w:r>
    </w:p>
    <w:p w:rsidR="00035ECE" w:rsidRDefault="00035ECE" w:rsidP="00035E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-2020 год- 81 тысяча рублей</w:t>
      </w:r>
    </w:p>
    <w:p w:rsidR="00035ECE" w:rsidRDefault="00035ECE" w:rsidP="00035ECE">
      <w:pPr>
        <w:ind w:firstLine="709"/>
        <w:jc w:val="both"/>
        <w:rPr>
          <w:rFonts w:ascii="Arial" w:hAnsi="Arial"/>
        </w:rPr>
      </w:pPr>
    </w:p>
    <w:p w:rsidR="00035ECE" w:rsidRDefault="00035ECE" w:rsidP="00035ECE">
      <w:pPr>
        <w:jc w:val="both"/>
        <w:rPr>
          <w:rFonts w:ascii="Arial" w:hAnsi="Arial"/>
        </w:rPr>
      </w:pPr>
    </w:p>
    <w:p w:rsidR="00035ECE" w:rsidRDefault="00035ECE" w:rsidP="00035ECE">
      <w:pPr>
        <w:jc w:val="both"/>
        <w:rPr>
          <w:rFonts w:ascii="Arial" w:hAnsi="Arial"/>
        </w:rPr>
      </w:pPr>
    </w:p>
    <w:p w:rsidR="00035ECE" w:rsidRDefault="00035ECE" w:rsidP="00035ECE">
      <w:pPr>
        <w:jc w:val="both"/>
        <w:rPr>
          <w:rFonts w:ascii="Arial" w:hAnsi="Arial"/>
        </w:rPr>
      </w:pPr>
    </w:p>
    <w:p w:rsidR="00035ECE" w:rsidRDefault="00035ECE" w:rsidP="00035ECE">
      <w:pPr>
        <w:jc w:val="both"/>
        <w:rPr>
          <w:rFonts w:ascii="Arial" w:hAnsi="Arial"/>
        </w:rPr>
      </w:pPr>
      <w:r>
        <w:rPr>
          <w:rFonts w:ascii="Arial" w:hAnsi="Arial"/>
        </w:rPr>
        <w:t>3. Приложение к муниципальной программе изложить в новой  редакции:</w:t>
      </w:r>
    </w:p>
    <w:p w:rsidR="00035ECE" w:rsidRDefault="00035ECE" w:rsidP="00035EC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35ECE" w:rsidRDefault="00035ECE" w:rsidP="00035ECE">
      <w:pPr>
        <w:jc w:val="both"/>
        <w:rPr>
          <w:rFonts w:ascii="Arial" w:hAnsi="Arial"/>
        </w:rPr>
      </w:pPr>
    </w:p>
    <w:p w:rsidR="00035ECE" w:rsidRDefault="00035ECE" w:rsidP="00035ECE">
      <w:pPr>
        <w:jc w:val="both"/>
        <w:rPr>
          <w:rFonts w:ascii="Arial" w:hAnsi="Arial"/>
        </w:rPr>
      </w:pPr>
    </w:p>
    <w:p w:rsidR="00035ECE" w:rsidRDefault="00035ECE" w:rsidP="00035ECE">
      <w:pPr>
        <w:jc w:val="both"/>
        <w:rPr>
          <w:rFonts w:ascii="Arial" w:hAnsi="Arial"/>
        </w:rPr>
      </w:pPr>
    </w:p>
    <w:p w:rsidR="00035ECE" w:rsidRDefault="00035ECE" w:rsidP="00035EC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«</w:t>
      </w:r>
      <w:r>
        <w:t xml:space="preserve">Приложение </w:t>
      </w:r>
    </w:p>
    <w:p w:rsidR="00035ECE" w:rsidRDefault="00035ECE" w:rsidP="00035ECE">
      <w:pPr>
        <w:ind w:hanging="12"/>
        <w:jc w:val="right"/>
      </w:pPr>
      <w:r>
        <w:t xml:space="preserve">к  муниципальной  программе </w:t>
      </w:r>
    </w:p>
    <w:p w:rsidR="00035ECE" w:rsidRDefault="00035ECE" w:rsidP="00035ECE">
      <w:pPr>
        <w:ind w:hanging="12"/>
        <w:jc w:val="right"/>
      </w:pPr>
      <w:r>
        <w:t xml:space="preserve">«Устойчивое развитие сельских территорий </w:t>
      </w:r>
    </w:p>
    <w:p w:rsidR="00035ECE" w:rsidRDefault="00035ECE" w:rsidP="00035ECE">
      <w:pPr>
        <w:ind w:hanging="12"/>
        <w:jc w:val="right"/>
      </w:pPr>
      <w:r>
        <w:t xml:space="preserve"> на 2016-2018 годы и на период до 2020 года»</w:t>
      </w:r>
    </w:p>
    <w:p w:rsidR="00035ECE" w:rsidRDefault="00035ECE" w:rsidP="00035ECE">
      <w:pPr>
        <w:ind w:hanging="12"/>
        <w:jc w:val="right"/>
      </w:pPr>
      <w:r>
        <w:t xml:space="preserve">на территории </w:t>
      </w:r>
      <w:proofErr w:type="spellStart"/>
      <w:r>
        <w:t>Судбищенского</w:t>
      </w:r>
      <w:proofErr w:type="spellEnd"/>
      <w:r>
        <w:t xml:space="preserve"> сельского поселения</w:t>
      </w: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spacing w:line="240" w:lineRule="exact"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 программы «Устойчивое развитие сельских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на 2016-2018 и на период до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1134"/>
        <w:gridCol w:w="2835"/>
        <w:gridCol w:w="2409"/>
        <w:gridCol w:w="2410"/>
      </w:tblGrid>
      <w:tr w:rsidR="00035ECE" w:rsidTr="00035EC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Цели, задачи,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Сумма затрат,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right="36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Ожидаемый результат от реализации мероприятий</w:t>
            </w:r>
          </w:p>
        </w:tc>
      </w:tr>
      <w:tr w:rsidR="00035ECE" w:rsidTr="00035EC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CE" w:rsidRDefault="00035ECE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CE" w:rsidRDefault="00035ECE">
            <w:pPr>
              <w:rPr>
                <w:rFonts w:eastAsia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CE" w:rsidRDefault="00035ECE">
            <w:pPr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CE" w:rsidRDefault="00035ECE">
            <w:pPr>
              <w:rPr>
                <w:rFonts w:eastAsia="Calibri"/>
              </w:rPr>
            </w:pP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МУ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Судбищенский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СДК»</w:t>
            </w:r>
          </w:p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районный, местный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Судбищенского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граждан, привлеченных в кружки, клубы по интересам, участие в художественной самодеятельности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Реконструкция МУ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Судбищенский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СДК»</w:t>
            </w:r>
          </w:p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районный, местный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граждан, привлеченных в кружки, клубы по интересам, участие в художественной самодеятельности</w:t>
            </w:r>
          </w:p>
        </w:tc>
      </w:tr>
    </w:tbl>
    <w:p w:rsidR="00035ECE" w:rsidRDefault="00035ECE" w:rsidP="00035ECE">
      <w:pPr>
        <w:pStyle w:val="ConsPlusNormal"/>
        <w:widowControl/>
        <w:tabs>
          <w:tab w:val="left" w:pos="315"/>
          <w:tab w:val="left" w:pos="34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1134"/>
        <w:gridCol w:w="2835"/>
        <w:gridCol w:w="2409"/>
        <w:gridCol w:w="2410"/>
      </w:tblGrid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реконструкцию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проектно-сметной документации на обустройство спортивной площадки с Судбище</w:t>
            </w:r>
          </w:p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привлеченных к занятиям физкультурой и спортом граждан, молодежи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Обустройство спортивной площадки с Судбище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пунктов, увеличение количества привлеченных к занятиям физкультурой и спортом граждан, молодежи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spacing w:line="24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документации на строительство </w:t>
            </w:r>
            <w:r>
              <w:rPr>
                <w:b/>
                <w:sz w:val="18"/>
                <w:szCs w:val="18"/>
              </w:rPr>
              <w:lastRenderedPageBreak/>
              <w:t>детской площадки с Судбище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spacing w:line="24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Строительство детской площадки 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удбище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spacing w:line="24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документации на реконструкцию обелиска </w:t>
            </w:r>
            <w:proofErr w:type="spellStart"/>
            <w:r>
              <w:rPr>
                <w:b/>
                <w:sz w:val="18"/>
                <w:szCs w:val="18"/>
              </w:rPr>
              <w:t>д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spacing w:line="24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реконструкция обелиска </w:t>
            </w:r>
            <w:proofErr w:type="spellStart"/>
            <w:r>
              <w:rPr>
                <w:b/>
                <w:sz w:val="18"/>
                <w:szCs w:val="18"/>
              </w:rPr>
              <w:t>д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spacing w:line="24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документации на реконструкцию Братской могилы  </w:t>
            </w:r>
            <w:proofErr w:type="spellStart"/>
            <w:r>
              <w:rPr>
                <w:b/>
                <w:sz w:val="18"/>
                <w:szCs w:val="18"/>
              </w:rPr>
              <w:t>д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ементьевка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spacing w:line="24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Реконструкция Братского захоронения  </w:t>
            </w:r>
            <w:proofErr w:type="spellStart"/>
            <w:r>
              <w:rPr>
                <w:b/>
                <w:sz w:val="18"/>
                <w:szCs w:val="18"/>
              </w:rPr>
              <w:t>д</w:t>
            </w:r>
            <w:proofErr w:type="gramStart"/>
            <w:r>
              <w:rPr>
                <w:b/>
                <w:sz w:val="18"/>
                <w:szCs w:val="18"/>
              </w:rPr>
              <w:t>.Д</w:t>
            </w:r>
            <w:proofErr w:type="gramEnd"/>
            <w:r>
              <w:rPr>
                <w:b/>
                <w:sz w:val="18"/>
                <w:szCs w:val="18"/>
              </w:rPr>
              <w:t>ементьевка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proofErr w:type="spellStart"/>
            <w:r>
              <w:rPr>
                <w:sz w:val="16"/>
                <w:szCs w:val="16"/>
              </w:rPr>
              <w:t>Судбищенского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уровня инженерного обустройства населенных пунктов</w:t>
            </w: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spacing w:line="24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Разработка проектно-сметной документации на обустройство зоны отдыха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удбище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spacing w:line="240" w:lineRule="atLeast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Обустройство зоны отдыха </w:t>
            </w:r>
            <w:proofErr w:type="spellStart"/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удбище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культурно-досуговой деятельности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5ECE" w:rsidTr="00035EC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E" w:rsidRDefault="00035ECE">
            <w:pPr>
              <w:pStyle w:val="ConsPlusNormal"/>
              <w:widowControl/>
              <w:tabs>
                <w:tab w:val="left" w:pos="315"/>
              </w:tabs>
              <w:snapToGrid w:val="0"/>
              <w:spacing w:line="240" w:lineRule="exact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35ECE" w:rsidRDefault="00035ECE" w:rsidP="00035ECE">
      <w:pPr>
        <w:jc w:val="both"/>
        <w:rPr>
          <w:rFonts w:eastAsia="Calibri"/>
          <w:b/>
        </w:rPr>
      </w:pPr>
      <w:r>
        <w:rPr>
          <w:rFonts w:eastAsia="Calibri"/>
          <w:b/>
        </w:rPr>
        <w:t>»</w:t>
      </w:r>
    </w:p>
    <w:p w:rsidR="00035ECE" w:rsidRDefault="00035ECE" w:rsidP="00035ECE">
      <w:pPr>
        <w:pStyle w:val="ConsPlusNormal"/>
        <w:widowControl/>
        <w:tabs>
          <w:tab w:val="left" w:pos="315"/>
          <w:tab w:val="left" w:pos="34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  <w:tab w:val="left" w:pos="34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постановление обнародовать, разместить 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«Интернет».</w:t>
      </w: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Судбищенского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С.М.Папонова</w:t>
      </w:r>
      <w:proofErr w:type="spellEnd"/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pStyle w:val="ConsPlusNormal"/>
        <w:widowControl/>
        <w:tabs>
          <w:tab w:val="left" w:pos="315"/>
        </w:tabs>
        <w:snapToGri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35ECE" w:rsidRDefault="00035ECE" w:rsidP="00035ECE">
      <w:pPr>
        <w:ind w:firstLine="709"/>
        <w:jc w:val="center"/>
        <w:rPr>
          <w:rFonts w:ascii="Arial" w:hAnsi="Arial"/>
        </w:rPr>
      </w:pPr>
    </w:p>
    <w:p w:rsidR="00020820" w:rsidRDefault="00020820">
      <w:bookmarkStart w:id="0" w:name="_GoBack"/>
      <w:bookmarkEnd w:id="0"/>
    </w:p>
    <w:sectPr w:rsidR="00020820" w:rsidSect="00035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B2"/>
    <w:rsid w:val="00020820"/>
    <w:rsid w:val="00035ECE"/>
    <w:rsid w:val="003B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035E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035E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2019-11-12T10:05:00Z</dcterms:created>
  <dcterms:modified xsi:type="dcterms:W3CDTF">2019-11-12T10:05:00Z</dcterms:modified>
</cp:coreProperties>
</file>