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635A" w14:textId="5E014526" w:rsidR="00216845" w:rsidRPr="00063476" w:rsidRDefault="00063476" w:rsidP="00216845">
      <w:pPr>
        <w:spacing w:after="0" w:line="252" w:lineRule="auto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</w:t>
      </w:r>
      <w:r w:rsidRPr="00063476">
        <w:rPr>
          <w:rFonts w:ascii="Arial" w:eastAsiaTheme="minorHAnsi" w:hAnsi="Arial" w:cs="Arial"/>
          <w:sz w:val="24"/>
          <w:szCs w:val="24"/>
          <w:lang w:eastAsia="en-US" w:bidi="en-US"/>
        </w:rPr>
        <w:t>РОССИЙСКАЯ ФЕДЕРАЦИЯ</w:t>
      </w:r>
    </w:p>
    <w:p w14:paraId="5D5D594C" w14:textId="4A8904EA" w:rsidR="00146025" w:rsidRPr="00063476" w:rsidRDefault="00146025" w:rsidP="00146025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063476">
        <w:rPr>
          <w:rFonts w:ascii="Arial" w:hAnsi="Arial" w:cs="Arial"/>
          <w:bCs/>
          <w:sz w:val="24"/>
          <w:szCs w:val="24"/>
        </w:rPr>
        <w:t>О</w:t>
      </w:r>
      <w:r w:rsidR="00063476" w:rsidRPr="00063476">
        <w:rPr>
          <w:rFonts w:ascii="Arial" w:hAnsi="Arial" w:cs="Arial"/>
          <w:bCs/>
          <w:sz w:val="24"/>
          <w:szCs w:val="24"/>
        </w:rPr>
        <w:t>РЛОВСКАЯ ОБЛАСТЬ</w:t>
      </w:r>
    </w:p>
    <w:p w14:paraId="61379E23" w14:textId="7E273822" w:rsidR="00146025" w:rsidRPr="00063476" w:rsidRDefault="00063476" w:rsidP="00146025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063476">
        <w:rPr>
          <w:rFonts w:ascii="Arial" w:hAnsi="Arial" w:cs="Arial"/>
          <w:bCs/>
          <w:sz w:val="24"/>
          <w:szCs w:val="24"/>
        </w:rPr>
        <w:t>НОВОДЕРЕВЕНЬКОВСКИЙ РАЙОН</w:t>
      </w:r>
    </w:p>
    <w:p w14:paraId="2DBA8347" w14:textId="5D5D5CCF" w:rsidR="00146025" w:rsidRPr="00063476" w:rsidRDefault="00146025" w:rsidP="00146025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063476">
        <w:rPr>
          <w:rFonts w:ascii="Arial" w:hAnsi="Arial" w:cs="Arial"/>
          <w:bCs/>
          <w:sz w:val="24"/>
          <w:szCs w:val="24"/>
        </w:rPr>
        <w:t>А</w:t>
      </w:r>
      <w:r w:rsidR="00063476" w:rsidRPr="00063476">
        <w:rPr>
          <w:rFonts w:ascii="Arial" w:hAnsi="Arial" w:cs="Arial"/>
          <w:bCs/>
          <w:sz w:val="24"/>
          <w:szCs w:val="24"/>
        </w:rPr>
        <w:t>ДМИНИСТРАЦИЯ СУДБИЩЕНСКОГО СЕЛЬСКОГО ПОСЕЛЕНИЯ</w:t>
      </w:r>
    </w:p>
    <w:p w14:paraId="674AF71C" w14:textId="77777777" w:rsidR="00146025" w:rsidRPr="00063476" w:rsidRDefault="00146025" w:rsidP="00146025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</w:p>
    <w:p w14:paraId="41F6CF7A" w14:textId="6D96973F" w:rsidR="00146025" w:rsidRDefault="0030748E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146025" w:rsidRPr="00063476">
        <w:rPr>
          <w:rFonts w:ascii="Arial" w:hAnsi="Arial" w:cs="Arial"/>
          <w:bCs/>
          <w:sz w:val="24"/>
          <w:szCs w:val="24"/>
        </w:rPr>
        <w:t>ПОСТАНОВЛЕНИЕ</w:t>
      </w:r>
      <w:r>
        <w:rPr>
          <w:rFonts w:ascii="Arial" w:hAnsi="Arial" w:cs="Arial"/>
          <w:bCs/>
          <w:sz w:val="24"/>
          <w:szCs w:val="24"/>
        </w:rPr>
        <w:t xml:space="preserve">                   ПРОЕКТ</w:t>
      </w:r>
    </w:p>
    <w:p w14:paraId="34826126" w14:textId="77777777" w:rsidR="00146025" w:rsidRDefault="00146025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D5C2E1" w14:textId="45A24427" w:rsidR="00146025" w:rsidRPr="0030748E" w:rsidRDefault="00D83E10" w:rsidP="0014602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</w:t>
      </w:r>
      <w:r w:rsidR="0030748E" w:rsidRPr="0030748E">
        <w:rPr>
          <w:rFonts w:ascii="Times New Roman" w:hAnsi="Times New Roman" w:cs="Times New Roman"/>
          <w:bCs/>
          <w:sz w:val="32"/>
          <w:szCs w:val="32"/>
        </w:rPr>
        <w:t>т _</w:t>
      </w:r>
      <w:r>
        <w:rPr>
          <w:rFonts w:ascii="Times New Roman" w:hAnsi="Times New Roman" w:cs="Times New Roman"/>
          <w:bCs/>
          <w:sz w:val="32"/>
          <w:szCs w:val="32"/>
        </w:rPr>
        <w:t>___</w:t>
      </w:r>
      <w:r w:rsidR="0030748E" w:rsidRPr="0030748E">
        <w:rPr>
          <w:rFonts w:ascii="Times New Roman" w:hAnsi="Times New Roman" w:cs="Times New Roman"/>
          <w:bCs/>
          <w:sz w:val="32"/>
          <w:szCs w:val="32"/>
        </w:rPr>
        <w:t>______</w:t>
      </w:r>
      <w:r w:rsidR="00146025" w:rsidRPr="0030748E">
        <w:rPr>
          <w:rFonts w:ascii="Times New Roman" w:hAnsi="Times New Roman" w:cs="Times New Roman"/>
          <w:bCs/>
          <w:sz w:val="32"/>
          <w:szCs w:val="32"/>
        </w:rPr>
        <w:t xml:space="preserve"> 2023 года                         </w:t>
      </w:r>
      <w:r w:rsidR="00CD30E1" w:rsidRPr="0030748E">
        <w:rPr>
          <w:rFonts w:ascii="Times New Roman" w:hAnsi="Times New Roman" w:cs="Times New Roman"/>
          <w:bCs/>
          <w:sz w:val="32"/>
          <w:szCs w:val="32"/>
        </w:rPr>
        <w:t xml:space="preserve">                               № </w:t>
      </w:r>
      <w:r w:rsidR="0030748E" w:rsidRPr="0030748E">
        <w:rPr>
          <w:rFonts w:ascii="Times New Roman" w:hAnsi="Times New Roman" w:cs="Times New Roman"/>
          <w:bCs/>
          <w:sz w:val="32"/>
          <w:szCs w:val="32"/>
        </w:rPr>
        <w:t>__</w:t>
      </w:r>
    </w:p>
    <w:p w14:paraId="0BA1DD93" w14:textId="506B13D8" w:rsidR="00146025" w:rsidRPr="0030748E" w:rsidRDefault="00146025" w:rsidP="0014602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Cs/>
          <w:sz w:val="32"/>
          <w:szCs w:val="32"/>
        </w:rPr>
      </w:pPr>
      <w:r w:rsidRPr="0030748E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14:paraId="5BBE0DD8" w14:textId="77777777" w:rsidR="00146025" w:rsidRPr="001719FA" w:rsidRDefault="00146025" w:rsidP="00146025">
      <w:pPr>
        <w:pStyle w:val="aa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14:paraId="2525EF36" w14:textId="48129566" w:rsidR="00146025" w:rsidRPr="005459DC" w:rsidRDefault="00146025" w:rsidP="00146025">
      <w:pPr>
        <w:pStyle w:val="aa"/>
        <w:spacing w:before="0" w:beforeAutospacing="0"/>
        <w:jc w:val="center"/>
        <w:rPr>
          <w:b/>
          <w:bCs/>
          <w:kern w:val="2"/>
          <w:sz w:val="27"/>
          <w:szCs w:val="27"/>
        </w:rPr>
      </w:pPr>
      <w:r w:rsidRPr="001719FA">
        <w:rPr>
          <w:b/>
          <w:bCs/>
          <w:kern w:val="2"/>
          <w:sz w:val="27"/>
          <w:szCs w:val="27"/>
        </w:rPr>
        <w:t>ОБ УТВЕРЖДЕНИИ ПОЛОЖЕНИЯ</w:t>
      </w:r>
      <w:r w:rsidRPr="001719FA">
        <w:rPr>
          <w:b/>
          <w:bCs/>
          <w:kern w:val="2"/>
          <w:sz w:val="27"/>
          <w:szCs w:val="27"/>
        </w:rPr>
        <w:br/>
        <w:t xml:space="preserve">О ПОРЯДКЕ ИСПОЛЬЗОВАНИЯ БЮДЖЕТНЫХ АССИГНОВАНИЙ РЕЗЕРВНОГО ФОНДА АДМИНИСТРАЦИИ </w:t>
      </w:r>
      <w:r w:rsidR="0030748E">
        <w:rPr>
          <w:b/>
          <w:bCs/>
          <w:kern w:val="2"/>
          <w:sz w:val="27"/>
          <w:szCs w:val="27"/>
        </w:rPr>
        <w:t>СУДБИЩЕНСКОГО</w:t>
      </w:r>
      <w:r w:rsidRPr="005459DC">
        <w:rPr>
          <w:b/>
          <w:bCs/>
          <w:kern w:val="2"/>
          <w:sz w:val="27"/>
          <w:szCs w:val="27"/>
        </w:rPr>
        <w:t xml:space="preserve"> СЕЛЬСКОГО ПОСЕЛЕНИЯ НОВОДЕРЕВЕНЬКОВСКОГО РАЙОНА ОРЛОВСКОЙ ОБЛАСТИ</w:t>
      </w:r>
    </w:p>
    <w:p w14:paraId="3B56B8FE" w14:textId="228CAEAC" w:rsidR="00146025" w:rsidRPr="00146025" w:rsidRDefault="00146025" w:rsidP="0014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4602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14602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</w:t>
      </w:r>
      <w:r w:rsidR="007E2B09">
        <w:rPr>
          <w:rFonts w:ascii="Times New Roman" w:hAnsi="Times New Roman" w:cs="Times New Roman"/>
          <w:bCs/>
          <w:kern w:val="2"/>
          <w:sz w:val="28"/>
          <w:szCs w:val="28"/>
        </w:rPr>
        <w:t>ом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E2B09">
        <w:rPr>
          <w:rFonts w:ascii="Times New Roman" w:hAnsi="Times New Roman" w:cs="Times New Roman"/>
          <w:kern w:val="2"/>
          <w:sz w:val="28"/>
          <w:szCs w:val="28"/>
        </w:rPr>
        <w:t>Судбищенского</w:t>
      </w:r>
      <w:r w:rsidRPr="0014602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Новодеревеньковского района Орловской области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, администрация </w:t>
      </w:r>
      <w:r w:rsidR="007E2B09">
        <w:rPr>
          <w:rFonts w:ascii="Times New Roman" w:hAnsi="Times New Roman" w:cs="Times New Roman"/>
          <w:bCs/>
          <w:kern w:val="2"/>
          <w:sz w:val="28"/>
          <w:szCs w:val="28"/>
        </w:rPr>
        <w:t xml:space="preserve">Судбищенского 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сельского поселения Новодеревеньковского района Орловской области </w:t>
      </w:r>
      <w:r w:rsidRPr="00146025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ПОСТАНОВЛЯЕТ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</w:p>
    <w:p w14:paraId="0903C1F7" w14:textId="746B1BAD" w:rsidR="00146025" w:rsidRPr="00AF13E4" w:rsidRDefault="00146025" w:rsidP="00AF13E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Положение о порядке использования бюджетных ассигнований резервного фонда администрации </w:t>
      </w:r>
      <w:r w:rsidR="007E2B09">
        <w:rPr>
          <w:rFonts w:ascii="Times New Roman" w:hAnsi="Times New Roman" w:cs="Times New Roman"/>
          <w:bCs/>
          <w:kern w:val="2"/>
          <w:sz w:val="28"/>
          <w:szCs w:val="28"/>
        </w:rPr>
        <w:t>Судбищенского</w:t>
      </w:r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Новодеревеньковского района Орловской области</w:t>
      </w:r>
      <w:r w:rsidRPr="00AF13E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7E2B09">
        <w:rPr>
          <w:rFonts w:ascii="Times New Roman" w:hAnsi="Times New Roman" w:cs="Times New Roman"/>
          <w:kern w:val="2"/>
          <w:sz w:val="28"/>
          <w:szCs w:val="28"/>
        </w:rPr>
        <w:t xml:space="preserve">согласно </w:t>
      </w:r>
      <w:r w:rsidRPr="00AF13E4">
        <w:rPr>
          <w:rFonts w:ascii="Times New Roman" w:hAnsi="Times New Roman" w:cs="Times New Roman"/>
          <w:kern w:val="2"/>
          <w:sz w:val="28"/>
          <w:szCs w:val="28"/>
        </w:rPr>
        <w:t>прил</w:t>
      </w:r>
      <w:r w:rsidR="007E2B09">
        <w:rPr>
          <w:rFonts w:ascii="Times New Roman" w:hAnsi="Times New Roman" w:cs="Times New Roman"/>
          <w:kern w:val="2"/>
          <w:sz w:val="28"/>
          <w:szCs w:val="28"/>
        </w:rPr>
        <w:t>ожению</w:t>
      </w:r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82D8ADD" w14:textId="036440BE" w:rsidR="00AF13E4" w:rsidRPr="00E430D5" w:rsidRDefault="00AF13E4" w:rsidP="00E430D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E4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E430D5">
        <w:rPr>
          <w:rFonts w:ascii="Times New Roman" w:eastAsia="Times New Roman" w:hAnsi="Times New Roman" w:cs="Times New Roman"/>
          <w:sz w:val="28"/>
          <w:szCs w:val="28"/>
        </w:rPr>
        <w:t>Судбищенского</w:t>
      </w:r>
      <w:r w:rsidRPr="00A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  <w:r w:rsidR="00E430D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F13E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430D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.03.2008 года № 6</w:t>
      </w:r>
      <w:r w:rsidRPr="00AF13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 w:rsidR="00E430D5">
        <w:rPr>
          <w:rFonts w:ascii="Times New Roman" w:eastAsia="Times New Roman" w:hAnsi="Times New Roman" w:cs="Times New Roman"/>
          <w:sz w:val="28"/>
          <w:szCs w:val="28"/>
        </w:rPr>
        <w:t>Судбищенского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14:paraId="46350DD6" w14:textId="554B6F51" w:rsidR="00C440D3" w:rsidRPr="0076375A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3. Разместить настоящее постановление на официальном сайте администрации </w:t>
      </w:r>
      <w:r w:rsidR="0095484D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261F8D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76375A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76375A">
        <w:rPr>
          <w:sz w:val="28"/>
          <w:szCs w:val="28"/>
        </w:rPr>
        <w:t xml:space="preserve">в </w:t>
      </w:r>
      <w:r w:rsidR="0076375A" w:rsidRPr="007637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76375A">
        <w:rPr>
          <w:rFonts w:ascii="Times New Roman" w:eastAsiaTheme="minorHAnsi" w:hAnsi="Times New Roman" w:cs="Times New Roman"/>
          <w:sz w:val="28"/>
          <w:lang w:eastAsia="en-US" w:bidi="en-US"/>
        </w:rPr>
        <w:t>.</w:t>
      </w:r>
    </w:p>
    <w:p w14:paraId="7C60A481" w14:textId="77777777"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 Настоящее постановление вступает в силу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со дня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его официального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обнародования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14:paraId="2293D9EF" w14:textId="77777777" w:rsidR="00216845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5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Контроль за исполнением настоящего постановления оставляю за собой.</w:t>
      </w:r>
    </w:p>
    <w:p w14:paraId="1D1C5D0D" w14:textId="77777777"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642A6A2D" w14:textId="77777777" w:rsidR="00C440D3" w:rsidRPr="007B4796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4A3831DD" w14:textId="06436CB7" w:rsidR="00216845" w:rsidRDefault="00CF5B67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Глава</w:t>
      </w:r>
      <w:r w:rsidR="00216845"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поселения 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     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</w:t>
      </w:r>
      <w:r w:rsidR="0095484D">
        <w:rPr>
          <w:rFonts w:ascii="Times New Roman" w:eastAsiaTheme="minorHAnsi" w:hAnsi="Times New Roman" w:cstheme="majorBidi"/>
          <w:sz w:val="28"/>
          <w:lang w:eastAsia="en-US" w:bidi="en-US"/>
        </w:rPr>
        <w:t>С.М.Папонова</w:t>
      </w:r>
    </w:p>
    <w:p w14:paraId="1858ABAF" w14:textId="77777777" w:rsidR="0095484D" w:rsidRDefault="0095484D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695D9376" w14:textId="77777777" w:rsidR="0095484D" w:rsidRDefault="0095484D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68DDCC3D" w14:textId="22C61B6B" w:rsidR="00C440D3" w:rsidRPr="00C440D3" w:rsidRDefault="00AA5386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>Приложение</w:t>
      </w:r>
    </w:p>
    <w:p w14:paraId="1FF14203" w14:textId="05A46C52" w:rsidR="00146025" w:rsidRDefault="00AA5386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к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постановлени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ю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администрации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</w:t>
      </w:r>
    </w:p>
    <w:p w14:paraId="057E3E9E" w14:textId="77777777" w:rsidR="00146025" w:rsidRDefault="00146025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 района</w:t>
      </w:r>
    </w:p>
    <w:p w14:paraId="5734D87D" w14:textId="77777777" w:rsidR="00C440D3" w:rsidRPr="00C440D3" w:rsidRDefault="00146025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</w:p>
    <w:p w14:paraId="216209E1" w14:textId="4E3B76F5" w:rsidR="00C440D3" w:rsidRPr="00C440D3" w:rsidRDefault="00CD30E1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от </w:t>
      </w:r>
      <w:r w:rsidR="00AA5386">
        <w:rPr>
          <w:rFonts w:ascii="Times New Roman" w:eastAsiaTheme="minorHAnsi" w:hAnsi="Times New Roman" w:cstheme="majorBidi"/>
          <w:sz w:val="28"/>
          <w:lang w:eastAsia="en-US" w:bidi="en-US"/>
        </w:rPr>
        <w:t>_______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2023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года № </w:t>
      </w:r>
      <w:r w:rsidR="00044016">
        <w:rPr>
          <w:rFonts w:ascii="Times New Roman" w:eastAsiaTheme="minorHAnsi" w:hAnsi="Times New Roman" w:cstheme="majorBidi"/>
          <w:sz w:val="28"/>
          <w:lang w:eastAsia="en-US" w:bidi="en-US"/>
        </w:rPr>
        <w:t>___</w:t>
      </w:r>
    </w:p>
    <w:p w14:paraId="4921C7BE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2FF8970C" w14:textId="1B051748" w:rsidR="00C440D3" w:rsidRPr="00146025" w:rsidRDefault="00146025" w:rsidP="00C440D3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46025">
        <w:rPr>
          <w:rFonts w:ascii="Times New Roman" w:hAnsi="Times New Roman" w:cs="Times New Roman"/>
          <w:b/>
          <w:bCs/>
          <w:kern w:val="2"/>
          <w:sz w:val="28"/>
          <w:szCs w:val="28"/>
        </w:rPr>
        <w:t>ПОЛОЖЕНИЕ</w:t>
      </w:r>
      <w:r w:rsidRPr="00146025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 xml:space="preserve">О ПОРЯДКЕ ИСПОЛЬЗОВАНИЯ БЮДЖЕТНЫХ АССИГНОВАНИЙ РЕЗЕРВНОГО ФОНДА АДМИНИСТРАЦИИ </w:t>
      </w:r>
      <w:r w:rsidR="0004401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СУДБЩЕНСКОГО </w:t>
      </w:r>
      <w:r w:rsidRPr="00146025">
        <w:rPr>
          <w:rFonts w:ascii="Times New Roman" w:hAnsi="Times New Roman" w:cs="Times New Roman"/>
          <w:b/>
          <w:bCs/>
          <w:kern w:val="2"/>
          <w:sz w:val="28"/>
          <w:szCs w:val="28"/>
        </w:rPr>
        <w:t>СЕЛЬСКОГО ПОСЕЛЕНИЯ НОВОДЕРЕВЕНЬКОВСКОГО РАЙОНА ОРЛОВСКОЙ ОБЛАСТИ</w:t>
      </w:r>
    </w:p>
    <w:p w14:paraId="6EC764B9" w14:textId="77777777" w:rsidR="00146025" w:rsidRPr="00C440D3" w:rsidRDefault="00146025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72700457" w14:textId="77777777"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1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Общие положения</w:t>
      </w:r>
    </w:p>
    <w:p w14:paraId="4E63769D" w14:textId="09372DE9" w:rsidR="00146025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1.1. Настоящее Положение разработано в соответствии с Бюджетным кодексом Российской Федерации, Уставом </w:t>
      </w:r>
      <w:r w:rsidR="00044016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</w:t>
      </w:r>
      <w:r w:rsidR="00145258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Новодеревеньковского района Орловской области.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</w:p>
    <w:p w14:paraId="58CA4C5C" w14:textId="2935A049"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1.2. Положение о порядке выделения и расходования средств резервного фонда администрации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</w:r>
      <w:r w:rsidR="00044016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14602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(далее – резервный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фонд) устанавливает порядок формирования, расходования и контроля за использованием средств резервного фонда.</w:t>
      </w:r>
    </w:p>
    <w:p w14:paraId="63E051C4" w14:textId="4E26A3CD"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1.3. Резервный фонд представляет собой обособленную часть средств бюдж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ета </w:t>
      </w:r>
      <w:r w:rsidR="005C7A96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(далее – местный бюджет), предназначенную для финансирования непредвиденных расходов, в том числе финансирования мероприятий на проведение аварийно-спасательных и иных мероприятий, связанных с ликвидацией последствий стихийных бедствий и других чрезвычайных ситуаций на территории муниципального образования.</w:t>
      </w:r>
    </w:p>
    <w:p w14:paraId="2FADBF12" w14:textId="77777777" w:rsid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 </w:t>
      </w:r>
    </w:p>
    <w:p w14:paraId="3787DA79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71D531FD" w14:textId="77777777" w:rsidR="00C440D3" w:rsidRPr="00C440D3" w:rsidRDefault="003033D3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2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Порядок формирования средств резервного фонда</w:t>
      </w:r>
    </w:p>
    <w:p w14:paraId="1AEBB58B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5FA04812" w14:textId="29BE17FA" w:rsidR="00C440D3" w:rsidRPr="00813861" w:rsidRDefault="0003791A" w:rsidP="0003791A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2.1. Р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азмер резервного фонда устанавливается решением </w:t>
      </w:r>
      <w:r w:rsidR="005C7A96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B04345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B04345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сельского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Совета </w:t>
      </w:r>
      <w:r w:rsidR="00B04345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народных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депутатов о бюджете на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>очередной финансовый год и на плановый период и не может превышать 3 процентов общего объёма расходов.</w:t>
      </w:r>
    </w:p>
    <w:p w14:paraId="22F9CBAF" w14:textId="24E9091B" w:rsidR="00C440D3" w:rsidRPr="00C440D3" w:rsidRDefault="00C440D3" w:rsidP="0003791A">
      <w:pPr>
        <w:pStyle w:val="a5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2.2. Резервный фонд указывается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5C7A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Судбищенского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14:paraId="6407B6B0" w14:textId="77777777"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2.3.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14:paraId="16F86E08" w14:textId="588ED3EB"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2.4. Главным распорядителем бюджетных средств резервного фонда в части принятия решения о его использовании является администрация </w:t>
      </w:r>
      <w:r w:rsidR="00E07FC3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Новодеревеньковского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14:paraId="53A1F88E" w14:textId="77777777"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07C93CA7" w14:textId="77777777"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3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Направления расходования средств резервного фонда</w:t>
      </w:r>
    </w:p>
    <w:p w14:paraId="4E2876B5" w14:textId="77777777"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3.1. Средства резервного фонда расход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уются на финансовое обеспечение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непре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двиденных расходов, связанных с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проведением мероприятий:</w:t>
      </w:r>
    </w:p>
    <w:p w14:paraId="015EE5C2" w14:textId="3BAF0E13"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1)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предупр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еждение ситуаций, которые могут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привести к нарушению функционирования систем жизнеобеспечения населения </w:t>
      </w:r>
      <w:r w:rsidR="00E07FC3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 ликвидацию их последствий;</w:t>
      </w:r>
    </w:p>
    <w:p w14:paraId="30A0FB73" w14:textId="77777777"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2)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осуществлению поисковых, аварийно-восстановительных, ремонтных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природного и техногенного характера;</w:t>
      </w:r>
    </w:p>
    <w:p w14:paraId="2ADB388E" w14:textId="77777777"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3) по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оказа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нию разовой материальной помощи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лицам, пострадавшим в результате чрезвычайных ситуаций природного и техногенного характера;</w:t>
      </w:r>
    </w:p>
    <w:p w14:paraId="37157365" w14:textId="77777777"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4)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использованию в целях гражданской обороны запасов материально-технических, продовольственных, медицинских и иных средств;</w:t>
      </w:r>
    </w:p>
    <w:p w14:paraId="4CF8B6AE" w14:textId="77777777"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5)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финансирование расходов, обусловленных вступлением в силу вновь принятого законодательства;</w:t>
      </w:r>
    </w:p>
    <w:p w14:paraId="7C851037" w14:textId="77777777"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6) финансирование других непредвиденных расходов, не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предусмотренных решением о местном бюджете.</w:t>
      </w:r>
    </w:p>
    <w:p w14:paraId="17CC1A79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0C205D9D" w14:textId="77777777"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4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Порядок расходования средств резервного фонда</w:t>
      </w:r>
    </w:p>
    <w:p w14:paraId="50B418B7" w14:textId="77777777"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4.1. Планирование средств резервного фонда осуществляется в рамках бюджетной классификации по разделу 0100 «Общегосударственные вопросы», подразделу 0111 «Резервные фонды».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>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</w:t>
      </w:r>
    </w:p>
    <w:p w14:paraId="282505AA" w14:textId="7686EA3B"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4.2. Основанием для предоставления средств резервного фонда является постановление администрации </w:t>
      </w:r>
      <w:r w:rsidR="00E07FC3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, в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котором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указываются: получатель средств, размер предоставляемых средств, цели осуществления расходо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в и источник предоставления средств – резервный фонд, должностное лицо, ответственное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за осуществление контроля за использованием предоставленных средств резервного фонда.</w:t>
      </w:r>
    </w:p>
    <w:p w14:paraId="2F5714CA" w14:textId="77777777" w:rsidR="00D30697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4.3. Основанием для подготовки проекта правового акта о выделении средств на направления, указанные в подпунктах 1,2 пункта 3.1 настоящего Положения, является решение комиссии по предупреждению и ликвидации чрезвычайных ситуаций муниципального образования (далее -комиссия), принятое на основании документов, подтверждающих факт возникновения чрезвычайной ситуации или стихийного бедствия на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территории сельского поселения. </w:t>
      </w:r>
    </w:p>
    <w:p w14:paraId="3AC54E8B" w14:textId="77777777" w:rsidR="00D30697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Решен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ие комиссии о необходимости выделения средств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из резервного фонда принимается на основании обраще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>ния организаций (независимо от их организационно-правовой формы), иных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лиц, находящихся в зонах чрезвычайных ситуаций, об оказании финансовой помощи в ликвидации чрезвычайных ситуаций. Об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ращение направляется в комиссию с приложением документов, обосновывающих размер финансовой помощи. </w:t>
      </w:r>
    </w:p>
    <w:p w14:paraId="3E62F713" w14:textId="0FD07CA6"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Перечень и содержание обосновывающих документов определяются Инструкцией о порядке расходования и отчетности об использовании средств резервного фонда администрации </w:t>
      </w:r>
      <w:r w:rsidR="00E07FC3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(далее - И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нструкция) согласно приложению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1 к настоящему Положению.</w:t>
      </w:r>
    </w:p>
    <w:p w14:paraId="75AD5FCD" w14:textId="77777777" w:rsidR="00C440D3" w:rsidRPr="00C440D3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Обращение, в котором отсутствуют указанные в Инструкции документы, возвращается без рассмотрения.</w:t>
      </w:r>
    </w:p>
    <w:p w14:paraId="17413BC1" w14:textId="01E7AAFF" w:rsidR="00D30697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Специалист администрации </w:t>
      </w:r>
      <w:r w:rsidR="005B544B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Новодеревеньковского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, курирующий соответствующее направление расходования бюджетных средств, готовит проект муниципального правового акта о выделении средств на основании решения комиссии, в котором указываются:</w:t>
      </w:r>
    </w:p>
    <w:p w14:paraId="3C9E0D64" w14:textId="77777777"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основания выделения средств из резервного фонда; </w:t>
      </w:r>
    </w:p>
    <w:p w14:paraId="16748A99" w14:textId="77777777"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размер средств;</w:t>
      </w:r>
    </w:p>
    <w:p w14:paraId="0FF5DE2F" w14:textId="77777777"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источник предостав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ления средств - резервный фонд;</w:t>
      </w:r>
    </w:p>
    <w:p w14:paraId="6659794E" w14:textId="77777777"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получатель средств резервного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фонда; </w:t>
      </w:r>
    </w:p>
    <w:p w14:paraId="118F8313" w14:textId="77777777"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>- направление расходов;</w:t>
      </w:r>
    </w:p>
    <w:p w14:paraId="49A42C4B" w14:textId="77777777"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ответственное лицо администрации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поселения, осуществляющее контроль за использов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анием средств резервного фонда;</w:t>
      </w:r>
    </w:p>
    <w:p w14:paraId="3A442285" w14:textId="77777777" w:rsidR="00C440D3" w:rsidRPr="00C440D3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порядок предоставления отчетности об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использовании выделенных средств.</w:t>
      </w:r>
    </w:p>
    <w:p w14:paraId="62ED2A05" w14:textId="77777777" w:rsidR="00D30697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При направлении проекта муниципального правового акта о выделении средств одновременно предоставляются:</w:t>
      </w:r>
    </w:p>
    <w:p w14:paraId="3F71FCA0" w14:textId="77777777"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копия решения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(выписка из решения) комиссии;</w:t>
      </w:r>
    </w:p>
    <w:p w14:paraId="12F554CE" w14:textId="77777777" w:rsidR="00C440D3" w:rsidRPr="00C440D3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копии документов, представленные на рассмотрение комиссии, в том числе документы с обоснованием размера требуемых средств.</w:t>
      </w:r>
    </w:p>
    <w:p w14:paraId="68C30BAB" w14:textId="689022D8" w:rsidR="00C440D3" w:rsidRPr="00C440D3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4.5. Проект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постановления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администр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ации </w:t>
      </w:r>
      <w:r w:rsidR="005B544B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о выделении средств из резервного фонда на направления, указанные в подпунктах 5,6 пункта 3.1 настоящего Положения, готовится на основании поручения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главы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, принятого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результатам рассмотрения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письменных обращений граждан,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муниципальных учреждений и предприятий. К проекту прилагается письменное обращение (за исключением постановления, подготовленного по инициативе главы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)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расчётов и других подтверждающих документов.</w:t>
      </w:r>
    </w:p>
    <w:p w14:paraId="1DA39F1A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291B6537" w14:textId="77777777" w:rsidR="00C440D3" w:rsidRPr="00C440D3" w:rsidRDefault="00D30697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5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Контроль за использованием средств резервного фонда</w:t>
      </w:r>
    </w:p>
    <w:p w14:paraId="1B06AE5F" w14:textId="5A0DA121"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5.1. Средства резервного фонда подлежат использованию по целевому назначению, определённому постановлением администрации </w:t>
      </w:r>
      <w:r w:rsidR="005B544B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14:paraId="6A5C3F9C" w14:textId="77777777"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14:paraId="7001405A" w14:textId="728B4EB1"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Выделенные из резервного фонда средства в случае их нецелевого использования, а также остатки неиспользованных средств подлежат возврату в бюджет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5B544B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14:paraId="7B0EA01F" w14:textId="77777777"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5.2. Получатель средств резервного фонда в месячный срок после проведения соответствующих мероприятий представляет в администрацию отчёт о целевом расходовании средств по форме согласно приложению 2 к настоящему Положению с приложением необходимых подтверждающих документов.</w:t>
      </w:r>
    </w:p>
    <w:p w14:paraId="7B21C6F6" w14:textId="73C47C88" w:rsidR="00C440D3" w:rsidRPr="00C440D3" w:rsidRDefault="00C440D3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В целях исполнения настоящего Положения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бухгалтеру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администрации </w:t>
      </w:r>
      <w:r w:rsidR="00F07BC1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предоставляется право получения полной и достоверной информации от получателей денежных средств из резервного фонда.</w:t>
      </w:r>
    </w:p>
    <w:p w14:paraId="59DAB564" w14:textId="2CAE7C9D" w:rsidR="00C440D3" w:rsidRPr="00C440D3" w:rsidRDefault="00C440D3" w:rsidP="006715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5.3. Отчет об использовании бюджетны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х ассигнований резервного фонда администрации </w:t>
      </w:r>
      <w:r w:rsidR="00F07BC1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14:paraId="366D9811" w14:textId="48C998D3" w:rsidR="00C440D3" w:rsidRPr="00C440D3" w:rsidRDefault="00C440D3" w:rsidP="006715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5.4. Администрация </w:t>
      </w:r>
      <w:r w:rsidR="00F07BC1">
        <w:rPr>
          <w:rFonts w:ascii="Times New Roman" w:eastAsiaTheme="minorHAnsi" w:hAnsi="Times New Roman" w:cstheme="majorBidi"/>
          <w:sz w:val="28"/>
          <w:lang w:eastAsia="en-US" w:bidi="en-US"/>
        </w:rPr>
        <w:t>Судбищенского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осуществляет контроль за целевым использованием средств, выделенных из резервного фонда. </w:t>
      </w:r>
    </w:p>
    <w:p w14:paraId="256F9CBE" w14:textId="77777777" w:rsidR="00671545" w:rsidRDefault="00671545" w:rsidP="00CE5D18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45DCF353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486F89DF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7A091E3A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4AD99EB1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9A9BD73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FD5B3C1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645DB7D2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7A61E2C7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845F74A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4F2C8343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79B46FB6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A2E992C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08B6F0CC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6D408458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5F2213AF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395A1A2F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50AB4F58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570FCDBE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454C5A5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32F19B2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0F97179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4C82DE16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538ED57F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29A14B5F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2BD53402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2D3908EB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0017F132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318CCC21" w14:textId="77777777"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017FD3FA" w14:textId="77777777" w:rsidR="00C440D3" w:rsidRPr="00C440D3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Приложение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1</w:t>
      </w:r>
    </w:p>
    <w:p w14:paraId="1FF3D199" w14:textId="1E56AF05" w:rsidR="00C440D3" w:rsidRPr="00C440D3" w:rsidRDefault="00C440D3" w:rsidP="00671545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 положению </w:t>
      </w:r>
      <w:r w:rsidR="003E0A11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F07BC1">
        <w:rPr>
          <w:rFonts w:ascii="Times New Roman" w:hAnsi="Times New Roman" w:cs="Times New Roman"/>
          <w:bCs/>
          <w:kern w:val="2"/>
          <w:sz w:val="28"/>
          <w:szCs w:val="28"/>
        </w:rPr>
        <w:t>Судбищенского</w:t>
      </w:r>
      <w:r w:rsidR="003E0A11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14:paraId="67BCA1C3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4A96B09C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12022F16" w14:textId="77777777" w:rsidR="00C440D3" w:rsidRPr="00C440D3" w:rsidRDefault="00C440D3" w:rsidP="00671545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И Н С Т Р У К Ц И Я</w:t>
      </w:r>
    </w:p>
    <w:p w14:paraId="78D50D5F" w14:textId="6882DEE2" w:rsidR="00840971" w:rsidRDefault="003E0A11" w:rsidP="003E0A11">
      <w:pPr>
        <w:spacing w:after="0" w:line="252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D8712A">
        <w:rPr>
          <w:rFonts w:ascii="Times New Roman" w:hAnsi="Times New Roman" w:cs="Times New Roman"/>
          <w:bCs/>
          <w:kern w:val="2"/>
          <w:sz w:val="28"/>
          <w:szCs w:val="28"/>
        </w:rPr>
        <w:t>Судбищенского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</w:p>
    <w:p w14:paraId="206EE010" w14:textId="77777777" w:rsidR="00C440D3" w:rsidRPr="00C440D3" w:rsidRDefault="003E0A11" w:rsidP="003E0A11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>Новодеревеньковского района Орловской области</w:t>
      </w:r>
    </w:p>
    <w:p w14:paraId="589684AD" w14:textId="77777777"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216CC9E6" w14:textId="55C981FD" w:rsidR="00671545" w:rsidRPr="00B26AAE" w:rsidRDefault="00671545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1.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Расходование финансовых средств из резервного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фонда администрации </w:t>
      </w:r>
      <w:r w:rsidR="00D8712A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Судбищенского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сельского поселения Новодеревеньковского района Орловской области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(далее – Администрация) на направления, указанны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е в подпунктах 1 - 4 раздела 3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Положения о порядке выделения и расходования средств резервного фонда администрации </w:t>
      </w:r>
      <w:r w:rsidR="00D8712A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Судбищенского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сельского поселения Новодеревеньковского района Орловской области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(далее – резервный фонд), осуществляется на основании следующих документов, представляемых в комиссию по предупреждению и ликвидации чрезвычайных ситуаций муниципального 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образования (далее – комиссия):</w:t>
      </w:r>
    </w:p>
    <w:p w14:paraId="658A495B" w14:textId="77777777"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протокол заседания и решения комиссии;</w:t>
      </w:r>
    </w:p>
    <w:p w14:paraId="052D08DF" w14:textId="77777777"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смета–заявка потребности в денежных средствах на оказание помощи в ликвидации чрезвычайных ситуаций и 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последствий стихийных бедствий;</w:t>
      </w:r>
    </w:p>
    <w:p w14:paraId="2BB9FA33" w14:textId="77777777"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аварийно–восстановительных работ по каждому объекту, при этом допускается предста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вление актов выполненных работ;</w:t>
      </w:r>
    </w:p>
    <w:p w14:paraId="18C0504B" w14:textId="77777777"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договоры,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ab/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счета–фактуры,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ab/>
        <w:t xml:space="preserve">приказы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на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ab/>
        <w:t>проведение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работ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с приложением расчётов произведённых затрат (при проведении аварийно-спасательны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х работ);</w:t>
      </w:r>
    </w:p>
    <w:p w14:paraId="24D517F4" w14:textId="77777777" w:rsidR="00C440D3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копии договоров страхования гражданской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14:paraId="1E04A2CA" w14:textId="01A9F8A6" w:rsidR="00C440D3" w:rsidRPr="00B26AAE" w:rsidRDefault="00671545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2.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По результатам рассмотрения представленных документов комиссия принимает решение о целесообразности выделения средств из резервного фонда, на основании которого подготавливается правовой акт администрации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</w:t>
      </w:r>
      <w:r w:rsidR="00717F6F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Судбищенского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сельского поселения Новодеревеньковского района Орловской области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о выделении средств резервного фонда. </w:t>
      </w:r>
    </w:p>
    <w:p w14:paraId="32E5ED3C" w14:textId="77777777" w:rsidR="006E4A76" w:rsidRDefault="006E4A76" w:rsidP="00CE5D18">
      <w:pPr>
        <w:spacing w:after="0" w:line="252" w:lineRule="auto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39CAE612" w14:textId="77777777" w:rsidR="006E4A76" w:rsidRDefault="006E4A76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37E9211F" w14:textId="77777777"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05A88146" w14:textId="77777777"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2C741A32" w14:textId="77777777"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7D1DB9BE" w14:textId="77777777"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786B9619" w14:textId="77777777" w:rsidR="00C440D3" w:rsidRPr="00C440D3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Приложение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2</w:t>
      </w:r>
    </w:p>
    <w:p w14:paraId="526A2276" w14:textId="5A5EDFA1" w:rsidR="00B26AAE" w:rsidRPr="00C440D3" w:rsidRDefault="00C440D3" w:rsidP="00B26AAE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 положению </w:t>
      </w:r>
      <w:r w:rsidR="00B26AAE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717F6F">
        <w:rPr>
          <w:rFonts w:ascii="Times New Roman" w:hAnsi="Times New Roman" w:cs="Times New Roman"/>
          <w:bCs/>
          <w:kern w:val="2"/>
          <w:sz w:val="28"/>
          <w:szCs w:val="28"/>
        </w:rPr>
        <w:t>Судбищенского</w:t>
      </w:r>
      <w:r w:rsidR="00B26AAE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14:paraId="4CB8D991" w14:textId="77777777" w:rsidR="00C440D3" w:rsidRPr="00C440D3" w:rsidRDefault="00C440D3" w:rsidP="00671545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14:paraId="6A7F5B34" w14:textId="77777777" w:rsidR="006E4A76" w:rsidRPr="006E4A76" w:rsidRDefault="006E4A76" w:rsidP="006E4A76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 w:rsidRPr="006E4A76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Ё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</w:p>
    <w:p w14:paraId="32DAB754" w14:textId="472C4B55" w:rsidR="006E4A76" w:rsidRDefault="006E4A76" w:rsidP="006E4A76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еле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пользован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средств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резервного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фонда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17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Судбищенского</w:t>
      </w:r>
      <w:r w:rsidR="00B26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14:paraId="0BB7D867" w14:textId="77777777" w:rsidR="00B26AAE" w:rsidRPr="006E4A76" w:rsidRDefault="00B26AAE" w:rsidP="006E4A76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F59474" w14:textId="77777777" w:rsidR="006E4A76" w:rsidRPr="006E4A76" w:rsidRDefault="006E4A76" w:rsidP="006E4A76">
      <w:pPr>
        <w:widowControl w:val="0"/>
        <w:spacing w:after="0" w:line="239" w:lineRule="auto"/>
        <w:ind w:left="1362" w:right="16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 w:rsidRPr="006E4A76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еля)</w:t>
      </w:r>
    </w:p>
    <w:p w14:paraId="364CDFFC" w14:textId="77777777" w:rsidR="006E4A76" w:rsidRPr="006E4A76" w:rsidRDefault="006E4A76" w:rsidP="006E4A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9A914" w14:textId="77777777" w:rsidR="006E4A76" w:rsidRPr="006E4A76" w:rsidRDefault="006E4A76" w:rsidP="006E4A76">
      <w:pPr>
        <w:widowControl w:val="0"/>
        <w:spacing w:after="0"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6E4A76">
        <w:rPr>
          <w:rFonts w:ascii="Courier New" w:eastAsia="Courier New" w:hAnsi="Courier New" w:cs="Courier New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6E4A76" w:rsidRPr="006E4A76" w14:paraId="0E9A33D5" w14:textId="77777777" w:rsidTr="003E0A11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38A3" w14:textId="77777777"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418CEC" w14:textId="77777777" w:rsidR="006E4A76" w:rsidRPr="006E4A76" w:rsidRDefault="006E4A76" w:rsidP="006E4A76">
            <w:pPr>
              <w:widowControl w:val="0"/>
              <w:spacing w:after="0"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0D0D" w14:textId="77777777" w:rsidR="006E4A76" w:rsidRPr="006E4A76" w:rsidRDefault="006E4A76" w:rsidP="006E4A76">
            <w:pPr>
              <w:widowControl w:val="0"/>
              <w:spacing w:before="19" w:after="0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верждено 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миссией асси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AB54" w14:textId="77777777" w:rsidR="006E4A76" w:rsidRPr="006E4A76" w:rsidRDefault="006E4A76" w:rsidP="006E4A76">
            <w:pPr>
              <w:widowControl w:val="0"/>
              <w:spacing w:before="19" w:after="0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75CE" w14:textId="77777777" w:rsidR="006E4A76" w:rsidRPr="006E4A76" w:rsidRDefault="006E4A76" w:rsidP="006E4A76">
            <w:pPr>
              <w:widowControl w:val="0"/>
              <w:spacing w:before="19" w:after="0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</w:tr>
      <w:tr w:rsidR="006E4A76" w:rsidRPr="006E4A76" w14:paraId="57B53C00" w14:textId="77777777" w:rsidTr="003E0A11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3D9B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4B3B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142A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614E" w14:textId="77777777" w:rsidR="006E4A76" w:rsidRPr="006E4A76" w:rsidRDefault="006E4A76" w:rsidP="006E4A76">
            <w:pPr>
              <w:widowControl w:val="0"/>
              <w:spacing w:before="19" w:after="0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</w:rPr>
              <w:t xml:space="preserve"> 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C334" w14:textId="77777777" w:rsidR="006E4A76" w:rsidRPr="006E4A76" w:rsidRDefault="006E4A76" w:rsidP="006E4A76">
            <w:pPr>
              <w:widowControl w:val="0"/>
              <w:spacing w:before="19" w:after="0" w:line="240" w:lineRule="auto"/>
              <w:ind w:left="895" w:right="828" w:firstLine="7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мент, 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дтв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рждающий</w:t>
            </w:r>
          </w:p>
          <w:p w14:paraId="16DA81E0" w14:textId="77777777" w:rsidR="006E4A76" w:rsidRPr="006E4A76" w:rsidRDefault="006E4A76" w:rsidP="006E4A76">
            <w:pPr>
              <w:widowControl w:val="0"/>
              <w:spacing w:after="0" w:line="239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ие</w:t>
            </w:r>
          </w:p>
        </w:tc>
      </w:tr>
      <w:tr w:rsidR="006E4A76" w:rsidRPr="006E4A76" w14:paraId="605ED5AF" w14:textId="77777777" w:rsidTr="003E0A11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ACBB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6EE1" w14:textId="77777777"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E08BA0" w14:textId="77777777" w:rsidR="006E4A76" w:rsidRPr="006E4A76" w:rsidRDefault="006E4A76" w:rsidP="006E4A76">
            <w:pPr>
              <w:widowControl w:val="0"/>
              <w:spacing w:after="0"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4374" w14:textId="77777777"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7D9A2D" w14:textId="77777777" w:rsidR="006E4A76" w:rsidRPr="006E4A76" w:rsidRDefault="006E4A76" w:rsidP="006E4A76">
            <w:pPr>
              <w:widowControl w:val="0"/>
              <w:spacing w:after="0"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6C72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F874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45F8" w14:textId="77777777" w:rsidR="006E4A76" w:rsidRPr="006E4A76" w:rsidRDefault="006E4A76" w:rsidP="006E4A76">
            <w:pPr>
              <w:widowControl w:val="0"/>
              <w:spacing w:before="21" w:after="0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198A" w14:textId="77777777" w:rsidR="006E4A76" w:rsidRPr="006E4A76" w:rsidRDefault="006E4A76" w:rsidP="006E4A76">
            <w:pPr>
              <w:widowControl w:val="0"/>
              <w:spacing w:before="21" w:after="0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AE95" w14:textId="77777777" w:rsidR="006E4A76" w:rsidRPr="006E4A76" w:rsidRDefault="006E4A76" w:rsidP="006E4A76">
            <w:pPr>
              <w:widowControl w:val="0"/>
              <w:spacing w:before="21" w:after="0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4FBC" w14:textId="77777777" w:rsidR="006E4A76" w:rsidRPr="006E4A76" w:rsidRDefault="006E4A76" w:rsidP="006E4A76">
            <w:pPr>
              <w:widowControl w:val="0"/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умма</w:t>
            </w:r>
          </w:p>
        </w:tc>
      </w:tr>
      <w:tr w:rsidR="006E4A76" w:rsidRPr="006E4A76" w14:paraId="166CEA89" w14:textId="77777777" w:rsidTr="003E0A11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741D" w14:textId="77777777" w:rsidR="006E4A76" w:rsidRPr="006E4A76" w:rsidRDefault="006E4A76" w:rsidP="006E4A76">
            <w:pPr>
              <w:widowControl w:val="0"/>
              <w:spacing w:before="21" w:after="0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58B2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8E89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10DC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A1C3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8783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85FA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BC68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D3E5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6E4A76" w:rsidRPr="006E4A76" w14:paraId="0482D9F7" w14:textId="77777777" w:rsidTr="003E0A11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4470" w14:textId="77777777" w:rsidR="006E4A76" w:rsidRPr="006E4A76" w:rsidRDefault="006E4A76" w:rsidP="006E4A76">
            <w:pPr>
              <w:widowControl w:val="0"/>
              <w:spacing w:before="9" w:after="0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5F26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DBFE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790A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4DB9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8AED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5BF9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29F0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A4CA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6E4A76" w:rsidRPr="006E4A76" w14:paraId="15D83C8C" w14:textId="77777777" w:rsidTr="003E0A11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8085" w14:textId="77777777" w:rsidR="006E4A76" w:rsidRPr="006E4A76" w:rsidRDefault="006E4A76" w:rsidP="006E4A76">
            <w:pPr>
              <w:widowControl w:val="0"/>
              <w:spacing w:before="21" w:after="0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3319" w14:textId="77777777"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3978101" w14:textId="77777777" w:rsidR="006E4A76" w:rsidRPr="006E4A76" w:rsidRDefault="006E4A76" w:rsidP="006E4A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63CDB68" w14:textId="77777777" w:rsidR="006E4A76" w:rsidRPr="006E4A76" w:rsidRDefault="006E4A76" w:rsidP="006E4A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7B9E8AA" w14:textId="77777777" w:rsidR="006E4A76" w:rsidRPr="006E4A76" w:rsidRDefault="006E4A76" w:rsidP="006E4A76">
      <w:pPr>
        <w:spacing w:after="2" w:line="140" w:lineRule="exact"/>
        <w:rPr>
          <w:rFonts w:ascii="Calibri" w:eastAsia="Calibri" w:hAnsi="Calibri" w:cs="Calibri"/>
          <w:sz w:val="14"/>
          <w:szCs w:val="14"/>
        </w:rPr>
      </w:pPr>
    </w:p>
    <w:p w14:paraId="621FB153" w14:textId="77777777" w:rsidR="006E4A76" w:rsidRPr="006E4A76" w:rsidRDefault="006E4A76" w:rsidP="006E4A76">
      <w:pPr>
        <w:widowControl w:val="0"/>
        <w:spacing w:after="0"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14:paraId="74E2A8BF" w14:textId="77777777" w:rsidR="006E4A76" w:rsidRPr="006E4A76" w:rsidRDefault="006E4A76" w:rsidP="006E4A76">
      <w:pPr>
        <w:widowControl w:val="0"/>
        <w:tabs>
          <w:tab w:val="left" w:pos="6359"/>
        </w:tabs>
        <w:spacing w:after="0"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(расши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 w:rsidRPr="006E4A76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14:paraId="3670A14C" w14:textId="77777777" w:rsidR="006E4A76" w:rsidRPr="006E4A76" w:rsidRDefault="006E4A76" w:rsidP="006E4A7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8A878" w14:textId="77777777" w:rsidR="006E4A76" w:rsidRPr="006E4A76" w:rsidRDefault="006E4A76" w:rsidP="006E4A76">
      <w:pPr>
        <w:widowControl w:val="0"/>
        <w:spacing w:after="0"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сектора экономики и финансов 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14:paraId="0D93BE7E" w14:textId="77777777" w:rsidR="006E4A76" w:rsidRPr="006E4A76" w:rsidRDefault="006E4A76" w:rsidP="006E4A76">
      <w:pPr>
        <w:widowControl w:val="0"/>
        <w:tabs>
          <w:tab w:val="left" w:pos="5875"/>
        </w:tabs>
        <w:spacing w:after="0" w:line="240" w:lineRule="auto"/>
        <w:ind w:left="3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 w:rsidRPr="006E4A76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14:paraId="77FF9268" w14:textId="77777777" w:rsidR="006E4A76" w:rsidRPr="006E4A76" w:rsidRDefault="006E4A76" w:rsidP="006E4A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A0872F" w14:textId="77777777" w:rsidR="006E4A76" w:rsidRPr="006E4A76" w:rsidRDefault="006E4A76" w:rsidP="006E4A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EE308" w14:textId="77777777" w:rsidR="006E4A76" w:rsidRPr="006E4A76" w:rsidRDefault="006E4A76" w:rsidP="006E4A7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084BEC" w14:textId="77777777" w:rsidR="006E4A76" w:rsidRPr="006E4A76" w:rsidRDefault="006E4A76" w:rsidP="006E4A76">
      <w:pPr>
        <w:widowControl w:val="0"/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отчёта: 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14:paraId="69558867" w14:textId="77777777" w:rsidR="006E4A76" w:rsidRPr="006E4A76" w:rsidRDefault="006E4A76" w:rsidP="006E4A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ED84C" w14:textId="77777777" w:rsidR="006E4A76" w:rsidRPr="006E4A76" w:rsidRDefault="006E4A76" w:rsidP="006E4A76">
      <w:pPr>
        <w:widowControl w:val="0"/>
        <w:spacing w:after="0"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ь: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6E4A7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амилия, имя, отчество (при наличии., телефо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7E9C9F44" w14:textId="77777777" w:rsidR="006E4A76" w:rsidRPr="006E4A76" w:rsidRDefault="006E4A76" w:rsidP="006E4A7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6F4BA" w14:textId="77777777" w:rsidR="00260870" w:rsidRPr="00216845" w:rsidRDefault="006E4A76" w:rsidP="00B26AAE">
      <w:pPr>
        <w:widowControl w:val="0"/>
        <w:spacing w:after="0" w:line="239" w:lineRule="auto"/>
        <w:ind w:left="3911" w:right="300" w:hanging="3908"/>
        <w:rPr>
          <w:rFonts w:ascii="Times New Roman" w:hAnsi="Times New Roman" w:cs="Times New Roman"/>
          <w:sz w:val="28"/>
          <w:szCs w:val="28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Отчёт 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риня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расш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фро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ка) </w:t>
      </w:r>
    </w:p>
    <w:sectPr w:rsidR="00260870" w:rsidRPr="00216845" w:rsidSect="00216845">
      <w:head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AB05" w14:textId="77777777" w:rsidR="001176FE" w:rsidRDefault="001176FE" w:rsidP="00CE5D18">
      <w:pPr>
        <w:spacing w:after="0" w:line="240" w:lineRule="auto"/>
      </w:pPr>
      <w:r>
        <w:separator/>
      </w:r>
    </w:p>
  </w:endnote>
  <w:endnote w:type="continuationSeparator" w:id="0">
    <w:p w14:paraId="7B37A3C7" w14:textId="77777777" w:rsidR="001176FE" w:rsidRDefault="001176FE" w:rsidP="00CE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7405" w14:textId="77777777" w:rsidR="001176FE" w:rsidRDefault="001176FE" w:rsidP="00CE5D18">
      <w:pPr>
        <w:spacing w:after="0" w:line="240" w:lineRule="auto"/>
      </w:pPr>
      <w:r>
        <w:separator/>
      </w:r>
    </w:p>
  </w:footnote>
  <w:footnote w:type="continuationSeparator" w:id="0">
    <w:p w14:paraId="5B8EAACE" w14:textId="77777777" w:rsidR="001176FE" w:rsidRDefault="001176FE" w:rsidP="00CE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907822"/>
      <w:docPartObj>
        <w:docPartGallery w:val="Page Numbers (Top of Page)"/>
        <w:docPartUnique/>
      </w:docPartObj>
    </w:sdtPr>
    <w:sdtContent>
      <w:p w14:paraId="758F23AC" w14:textId="77777777" w:rsidR="003E0A11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5884F5" w14:textId="77777777" w:rsidR="003E0A11" w:rsidRDefault="003E0A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95F"/>
    <w:multiLevelType w:val="hybridMultilevel"/>
    <w:tmpl w:val="9154A54C"/>
    <w:lvl w:ilvl="0" w:tplc="3D289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524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845"/>
    <w:rsid w:val="0003791A"/>
    <w:rsid w:val="00043FD8"/>
    <w:rsid w:val="00044016"/>
    <w:rsid w:val="00063476"/>
    <w:rsid w:val="000673C5"/>
    <w:rsid w:val="001176FE"/>
    <w:rsid w:val="00145258"/>
    <w:rsid w:val="00146025"/>
    <w:rsid w:val="001739EC"/>
    <w:rsid w:val="00216845"/>
    <w:rsid w:val="00260870"/>
    <w:rsid w:val="00261F8D"/>
    <w:rsid w:val="002844CB"/>
    <w:rsid w:val="002B12D4"/>
    <w:rsid w:val="002B1389"/>
    <w:rsid w:val="002B5230"/>
    <w:rsid w:val="003033D3"/>
    <w:rsid w:val="0030748E"/>
    <w:rsid w:val="00325ACB"/>
    <w:rsid w:val="0035147D"/>
    <w:rsid w:val="003E0A11"/>
    <w:rsid w:val="00425BDD"/>
    <w:rsid w:val="005B544B"/>
    <w:rsid w:val="005C7A96"/>
    <w:rsid w:val="00671545"/>
    <w:rsid w:val="006B1D40"/>
    <w:rsid w:val="006E4A76"/>
    <w:rsid w:val="00717F6F"/>
    <w:rsid w:val="0076375A"/>
    <w:rsid w:val="007E2B09"/>
    <w:rsid w:val="00813861"/>
    <w:rsid w:val="00840971"/>
    <w:rsid w:val="00933E9D"/>
    <w:rsid w:val="009425AB"/>
    <w:rsid w:val="0095484D"/>
    <w:rsid w:val="00982F2E"/>
    <w:rsid w:val="00A43709"/>
    <w:rsid w:val="00A57C43"/>
    <w:rsid w:val="00AA5386"/>
    <w:rsid w:val="00AF13E4"/>
    <w:rsid w:val="00B04345"/>
    <w:rsid w:val="00B239E1"/>
    <w:rsid w:val="00B26AAE"/>
    <w:rsid w:val="00BC7B4B"/>
    <w:rsid w:val="00C040AB"/>
    <w:rsid w:val="00C440D3"/>
    <w:rsid w:val="00CB0F81"/>
    <w:rsid w:val="00CD30E1"/>
    <w:rsid w:val="00CE5D18"/>
    <w:rsid w:val="00CF5B67"/>
    <w:rsid w:val="00D30697"/>
    <w:rsid w:val="00D60ACF"/>
    <w:rsid w:val="00D83E10"/>
    <w:rsid w:val="00D8712A"/>
    <w:rsid w:val="00E07FC3"/>
    <w:rsid w:val="00E430D5"/>
    <w:rsid w:val="00EE4D2C"/>
    <w:rsid w:val="00F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562D"/>
  <w15:docId w15:val="{FC752B47-49C2-4752-B749-F2BB180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E1"/>
  </w:style>
  <w:style w:type="paragraph" w:styleId="1">
    <w:name w:val="heading 1"/>
    <w:basedOn w:val="a"/>
    <w:next w:val="a"/>
    <w:link w:val="10"/>
    <w:uiPriority w:val="9"/>
    <w:qFormat/>
    <w:rsid w:val="00351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1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043F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D18"/>
  </w:style>
  <w:style w:type="paragraph" w:styleId="a8">
    <w:name w:val="footer"/>
    <w:basedOn w:val="a"/>
    <w:link w:val="a9"/>
    <w:uiPriority w:val="99"/>
    <w:unhideWhenUsed/>
    <w:rsid w:val="00C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D18"/>
  </w:style>
  <w:style w:type="paragraph" w:customStyle="1" w:styleId="ConsPlusNonformat">
    <w:name w:val="ConsPlusNonformat"/>
    <w:rsid w:val="0014602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1460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F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Судбище</cp:lastModifiedBy>
  <cp:revision>26</cp:revision>
  <cp:lastPrinted>2022-03-22T00:50:00Z</cp:lastPrinted>
  <dcterms:created xsi:type="dcterms:W3CDTF">2021-10-08T01:25:00Z</dcterms:created>
  <dcterms:modified xsi:type="dcterms:W3CDTF">2023-07-10T11:17:00Z</dcterms:modified>
</cp:coreProperties>
</file>