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72" w:rsidRPr="00655FEA" w:rsidRDefault="00982A72" w:rsidP="00403DB5">
      <w:pPr>
        <w:pStyle w:val="Caption"/>
        <w:spacing w:before="120"/>
        <w:jc w:val="center"/>
        <w:rPr>
          <w:szCs w:val="24"/>
        </w:rPr>
      </w:pPr>
      <w:r w:rsidRPr="0012694C">
        <w:rPr>
          <w:rFonts w:ascii="Arial" w:hAnsi="Arial" w:cs="Arial"/>
          <w:szCs w:val="24"/>
        </w:rPr>
        <w:t>РОССИЙСКАЯ ФЕДЕРАЦИЯ</w:t>
      </w:r>
    </w:p>
    <w:p w:rsidR="00982A72" w:rsidRPr="0012694C" w:rsidRDefault="00982A72" w:rsidP="00FB194E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ОРЛОВСКАЯ ОБЛАСТЬ</w:t>
      </w:r>
    </w:p>
    <w:p w:rsidR="00982A72" w:rsidRPr="0012694C" w:rsidRDefault="00982A72" w:rsidP="00FB194E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НОВОДЕРЕВЕНЬКОВСКИЙ РАЙОН</w:t>
      </w:r>
    </w:p>
    <w:p w:rsidR="00982A72" w:rsidRPr="0012694C" w:rsidRDefault="00982A72" w:rsidP="00FB194E">
      <w:pPr>
        <w:spacing w:before="120"/>
        <w:jc w:val="center"/>
        <w:rPr>
          <w:rFonts w:ascii="Arial" w:hAnsi="Arial" w:cs="Arial"/>
          <w:b/>
          <w:i/>
        </w:rPr>
      </w:pPr>
      <w:r w:rsidRPr="0012694C">
        <w:rPr>
          <w:rFonts w:ascii="Arial" w:hAnsi="Arial" w:cs="Arial"/>
          <w:b/>
          <w:i/>
        </w:rPr>
        <w:t>Судбищенский сельский Совет народных депутатов</w:t>
      </w:r>
    </w:p>
    <w:p w:rsidR="00982A72" w:rsidRPr="0012694C" w:rsidRDefault="00982A72" w:rsidP="00FB194E">
      <w:pPr>
        <w:spacing w:before="120"/>
        <w:jc w:val="center"/>
        <w:rPr>
          <w:rFonts w:ascii="Arial" w:hAnsi="Arial" w:cs="Arial"/>
          <w:i/>
        </w:rPr>
      </w:pPr>
    </w:p>
    <w:p w:rsidR="00982A72" w:rsidRPr="0077729F" w:rsidRDefault="00982A72" w:rsidP="00FB194E">
      <w:pPr>
        <w:pStyle w:val="ConsPlusTitle"/>
        <w:rPr>
          <w:rFonts w:cs="Arial"/>
          <w:color w:val="000000"/>
          <w:sz w:val="24"/>
          <w:szCs w:val="24"/>
        </w:rPr>
      </w:pPr>
      <w:r w:rsidRPr="0012694C">
        <w:rPr>
          <w:rFonts w:cs="Arial"/>
          <w:color w:val="000000"/>
          <w:sz w:val="24"/>
          <w:szCs w:val="24"/>
        </w:rPr>
        <w:t xml:space="preserve">                                                          Р Е Ш Е Н И Е</w:t>
      </w:r>
      <w:r>
        <w:rPr>
          <w:rFonts w:cs="Arial"/>
          <w:color w:val="000000"/>
          <w:sz w:val="24"/>
          <w:szCs w:val="24"/>
        </w:rPr>
        <w:t xml:space="preserve">                               </w:t>
      </w:r>
    </w:p>
    <w:p w:rsidR="00982A72" w:rsidRPr="0012694C" w:rsidRDefault="00982A72" w:rsidP="00FB194E">
      <w:pPr>
        <w:pStyle w:val="ConsPlusTitle"/>
        <w:rPr>
          <w:rFonts w:cs="Arial"/>
          <w:color w:val="000000"/>
          <w:sz w:val="24"/>
          <w:szCs w:val="24"/>
        </w:rPr>
      </w:pPr>
      <w:r w:rsidRPr="0012694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от 22 ноября 2019 года                                                               №25/1</w:t>
      </w:r>
      <w:r w:rsidRPr="0012694C">
        <w:rPr>
          <w:rFonts w:cs="Arial"/>
          <w:color w:val="000000"/>
          <w:sz w:val="24"/>
          <w:szCs w:val="24"/>
        </w:rPr>
        <w:t xml:space="preserve">    </w:t>
      </w:r>
    </w:p>
    <w:p w:rsidR="00982A72" w:rsidRPr="006B64D1" w:rsidRDefault="00982A72" w:rsidP="006B64D1">
      <w:pPr>
        <w:pStyle w:val="ConsPlusTitle"/>
        <w:tabs>
          <w:tab w:val="left" w:pos="6795"/>
        </w:tabs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О проекте бюджета</w:t>
      </w:r>
      <w:r w:rsidRPr="0012694C">
        <w:rPr>
          <w:rFonts w:cs="Arial"/>
          <w:color w:val="000000"/>
          <w:sz w:val="24"/>
          <w:szCs w:val="24"/>
        </w:rPr>
        <w:t xml:space="preserve"> Судбищенского сельского поселения                             Новодеревеньковского района Орловской области</w:t>
      </w:r>
    </w:p>
    <w:p w:rsidR="00982A72" w:rsidRPr="0012694C" w:rsidRDefault="00982A72" w:rsidP="00FB194E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на 2020 год  и на плановый период 2021 и </w:t>
      </w:r>
      <w:smartTag w:uri="urn:schemas-microsoft-com:office:smarttags" w:element="metricconverter">
        <w:smartTagPr>
          <w:attr w:name="ProductID" w:val="2022 г"/>
        </w:smartTagPr>
        <w:r>
          <w:rPr>
            <w:rFonts w:cs="Arial"/>
            <w:color w:val="000000"/>
            <w:sz w:val="24"/>
            <w:szCs w:val="24"/>
          </w:rPr>
          <w:t>2022 г</w:t>
        </w:r>
      </w:smartTag>
      <w:r>
        <w:rPr>
          <w:rFonts w:cs="Arial"/>
          <w:color w:val="000000"/>
          <w:sz w:val="24"/>
          <w:szCs w:val="24"/>
        </w:rPr>
        <w:t>.г.</w:t>
      </w:r>
    </w:p>
    <w:p w:rsidR="00982A72" w:rsidRPr="001E35AF" w:rsidRDefault="00982A72" w:rsidP="00403DB5">
      <w:pPr>
        <w:pStyle w:val="ConsPlusTitl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Первое чтение</w:t>
      </w:r>
    </w:p>
    <w:p w:rsidR="00982A72" w:rsidRPr="001E35AF" w:rsidRDefault="00982A72" w:rsidP="00622B81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1E35AF">
        <w:rPr>
          <w:rFonts w:cs="Arial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Судбищенского сельского поселения Новодеревеньковского </w:t>
      </w:r>
      <w:r>
        <w:rPr>
          <w:rFonts w:cs="Arial"/>
          <w:sz w:val="22"/>
          <w:szCs w:val="22"/>
        </w:rPr>
        <w:t xml:space="preserve">района Орловской области на 2020 год и на плановый период 2021 и </w:t>
      </w:r>
      <w:smartTag w:uri="urn:schemas-microsoft-com:office:smarttags" w:element="metricconverter">
        <w:smartTagPr>
          <w:attr w:name="ProductID" w:val="2022 г"/>
        </w:smartTagPr>
        <w:r>
          <w:rPr>
            <w:rFonts w:cs="Arial"/>
            <w:sz w:val="22"/>
            <w:szCs w:val="22"/>
          </w:rPr>
          <w:t>2022 г</w:t>
        </w:r>
      </w:smartTag>
      <w:r>
        <w:rPr>
          <w:rFonts w:cs="Arial"/>
          <w:sz w:val="22"/>
          <w:szCs w:val="22"/>
        </w:rPr>
        <w:t>.г.</w:t>
      </w:r>
      <w:r w:rsidRPr="001E35AF">
        <w:rPr>
          <w:rFonts w:cs="Arial"/>
          <w:sz w:val="22"/>
          <w:szCs w:val="22"/>
        </w:rPr>
        <w:t xml:space="preserve">» с учетом замечаний и предложений, поступивших в процессе </w:t>
      </w:r>
      <w:r>
        <w:rPr>
          <w:rFonts w:cs="Arial"/>
          <w:sz w:val="22"/>
          <w:szCs w:val="22"/>
        </w:rPr>
        <w:t>рассмотрения его</w:t>
      </w:r>
      <w:r w:rsidRPr="001E35AF">
        <w:rPr>
          <w:rFonts w:cs="Arial"/>
          <w:sz w:val="22"/>
          <w:szCs w:val="22"/>
        </w:rPr>
        <w:t>, сельский  Совет народных депутатов РЕШИЛ:</w:t>
      </w:r>
    </w:p>
    <w:p w:rsidR="00982A72" w:rsidRPr="001E35AF" w:rsidRDefault="00982A72" w:rsidP="00FB194E">
      <w:pPr>
        <w:pStyle w:val="BodyText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1. Утвердить </w:t>
      </w:r>
      <w:r>
        <w:rPr>
          <w:rFonts w:ascii="Arial" w:hAnsi="Arial" w:cs="Arial"/>
          <w:sz w:val="22"/>
          <w:szCs w:val="22"/>
        </w:rPr>
        <w:t xml:space="preserve">в первом чтении </w:t>
      </w:r>
      <w:r w:rsidRPr="001E35AF">
        <w:rPr>
          <w:rFonts w:ascii="Arial" w:hAnsi="Arial" w:cs="Arial"/>
          <w:sz w:val="22"/>
          <w:szCs w:val="22"/>
        </w:rPr>
        <w:t>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2020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:rsidR="00982A72" w:rsidRPr="001E35AF" w:rsidRDefault="00982A72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>
        <w:rPr>
          <w:rFonts w:ascii="Arial" w:hAnsi="Arial" w:cs="Arial"/>
          <w:sz w:val="22"/>
          <w:szCs w:val="22"/>
        </w:rPr>
        <w:t xml:space="preserve">2682,5 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982A72" w:rsidRPr="001E35AF" w:rsidRDefault="00982A72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</w:t>
      </w:r>
      <w:r>
        <w:rPr>
          <w:rFonts w:ascii="Arial" w:hAnsi="Arial" w:cs="Arial"/>
          <w:sz w:val="22"/>
          <w:szCs w:val="22"/>
        </w:rPr>
        <w:t xml:space="preserve">кого поселения в сумме 2911,9 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982A72" w:rsidRPr="001E35AF" w:rsidRDefault="00982A72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3).предельный объем муниципального долга Судбищенск</w:t>
      </w:r>
      <w:r>
        <w:rPr>
          <w:rFonts w:ascii="Arial" w:hAnsi="Arial" w:cs="Arial"/>
          <w:sz w:val="22"/>
          <w:szCs w:val="22"/>
        </w:rPr>
        <w:t>ого поселения на 2020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2229,4тыс.рублей</w:t>
      </w:r>
      <w:r w:rsidRPr="001E35AF">
        <w:rPr>
          <w:rFonts w:ascii="Arial" w:hAnsi="Arial" w:cs="Arial"/>
          <w:sz w:val="22"/>
          <w:szCs w:val="22"/>
        </w:rPr>
        <w:t>,верхний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2021 года в сумме </w:t>
      </w:r>
      <w:r w:rsidRPr="001E35AF">
        <w:rPr>
          <w:rFonts w:ascii="Arial" w:hAnsi="Arial" w:cs="Arial"/>
          <w:sz w:val="22"/>
          <w:szCs w:val="22"/>
        </w:rPr>
        <w:t>0,0 тысяч рублей</w:t>
      </w:r>
    </w:p>
    <w:p w:rsidR="00982A72" w:rsidRPr="001E35AF" w:rsidRDefault="00982A72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4)  дефицит</w:t>
      </w:r>
      <w:r>
        <w:rPr>
          <w:rFonts w:ascii="Arial" w:hAnsi="Arial" w:cs="Arial"/>
          <w:sz w:val="22"/>
          <w:szCs w:val="22"/>
        </w:rPr>
        <w:t xml:space="preserve"> бюджета сельского поселения 229.4 </w:t>
      </w:r>
      <w:r w:rsidRPr="001E35AF">
        <w:rPr>
          <w:rFonts w:ascii="Arial" w:hAnsi="Arial" w:cs="Arial"/>
          <w:sz w:val="22"/>
          <w:szCs w:val="22"/>
        </w:rPr>
        <w:t>тыс.рублей</w:t>
      </w:r>
    </w:p>
    <w:p w:rsidR="00982A72" w:rsidRPr="001E35AF" w:rsidRDefault="00982A72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5) 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2020</w:t>
      </w:r>
      <w:r w:rsidRPr="001E35AF">
        <w:rPr>
          <w:rFonts w:ascii="Arial" w:hAnsi="Arial" w:cs="Arial"/>
          <w:sz w:val="22"/>
          <w:szCs w:val="22"/>
        </w:rPr>
        <w:t xml:space="preserve"> год согласно приложению 1 к настоящему решению.</w:t>
      </w:r>
    </w:p>
    <w:p w:rsidR="00982A72" w:rsidRPr="001E35AF" w:rsidRDefault="00982A72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</w:p>
    <w:p w:rsidR="00982A72" w:rsidRPr="001E35AF" w:rsidRDefault="00982A72" w:rsidP="00FB194E">
      <w:pPr>
        <w:pStyle w:val="BodyText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2. Утвердить </w:t>
      </w:r>
      <w:r>
        <w:rPr>
          <w:rFonts w:ascii="Arial" w:hAnsi="Arial" w:cs="Arial"/>
          <w:sz w:val="22"/>
          <w:szCs w:val="22"/>
        </w:rPr>
        <w:t xml:space="preserve">в первом чтении </w:t>
      </w:r>
      <w:r w:rsidRPr="001E35AF">
        <w:rPr>
          <w:rFonts w:ascii="Arial" w:hAnsi="Arial" w:cs="Arial"/>
          <w:sz w:val="22"/>
          <w:szCs w:val="22"/>
        </w:rPr>
        <w:t>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2021 год и на 2022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:rsidR="00982A72" w:rsidRPr="001E35AF" w:rsidRDefault="00982A72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2020 год в сумме 2647,8 </w:t>
      </w:r>
      <w:r w:rsidRPr="001E35AF">
        <w:rPr>
          <w:rFonts w:ascii="Arial" w:hAnsi="Arial" w:cs="Arial"/>
          <w:sz w:val="22"/>
          <w:szCs w:val="22"/>
        </w:rPr>
        <w:t>тыс. р</w:t>
      </w:r>
      <w:r>
        <w:rPr>
          <w:rFonts w:ascii="Arial" w:hAnsi="Arial" w:cs="Arial"/>
          <w:sz w:val="22"/>
          <w:szCs w:val="22"/>
        </w:rPr>
        <w:t xml:space="preserve">ублей и на 2021 год в сумме 2660,7 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982A72" w:rsidRPr="001E35AF" w:rsidRDefault="00982A72" w:rsidP="003C3251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2021 год в сумме 2873,5 </w:t>
      </w:r>
      <w:r w:rsidRPr="001E35AF">
        <w:rPr>
          <w:rFonts w:ascii="Arial" w:hAnsi="Arial" w:cs="Arial"/>
          <w:sz w:val="22"/>
          <w:szCs w:val="22"/>
        </w:rPr>
        <w:t>ты</w:t>
      </w:r>
      <w:r>
        <w:rPr>
          <w:rFonts w:ascii="Arial" w:hAnsi="Arial" w:cs="Arial"/>
          <w:sz w:val="22"/>
          <w:szCs w:val="22"/>
        </w:rPr>
        <w:t>с. рублей и на 2022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bookmarkStart w:id="0" w:name="_Toc164233563"/>
      <w:r>
        <w:rPr>
          <w:rFonts w:ascii="Arial" w:hAnsi="Arial" w:cs="Arial"/>
          <w:sz w:val="22"/>
          <w:szCs w:val="22"/>
        </w:rPr>
        <w:t xml:space="preserve">2887,2 </w:t>
      </w:r>
      <w:r w:rsidRPr="001E35AF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ыс. рублей.</w:t>
      </w:r>
    </w:p>
    <w:p w:rsidR="00982A72" w:rsidRPr="001E35AF" w:rsidRDefault="00982A72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3) Предельный объем муниципального долга Судбищенского сельского </w:t>
      </w:r>
      <w:r>
        <w:rPr>
          <w:rFonts w:ascii="Arial" w:hAnsi="Arial" w:cs="Arial"/>
          <w:sz w:val="22"/>
          <w:szCs w:val="22"/>
        </w:rPr>
        <w:t>поселения на 2020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2225,7</w:t>
      </w:r>
      <w:r w:rsidRPr="001E35AF">
        <w:rPr>
          <w:rFonts w:ascii="Arial" w:hAnsi="Arial" w:cs="Arial"/>
          <w:sz w:val="22"/>
          <w:szCs w:val="22"/>
        </w:rPr>
        <w:t xml:space="preserve"> тыс.рублей ,верхний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2022 года в сумме  </w:t>
      </w:r>
      <w:r w:rsidRPr="001E35AF">
        <w:rPr>
          <w:rFonts w:ascii="Arial" w:hAnsi="Arial" w:cs="Arial"/>
          <w:sz w:val="22"/>
          <w:szCs w:val="22"/>
        </w:rPr>
        <w:t>0.0 тысяч рублей ,предельный объем муниц</w:t>
      </w:r>
      <w:r>
        <w:rPr>
          <w:rFonts w:ascii="Arial" w:hAnsi="Arial" w:cs="Arial"/>
          <w:sz w:val="22"/>
          <w:szCs w:val="22"/>
        </w:rPr>
        <w:t>ипального долга  на 2022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2226,5</w:t>
      </w:r>
      <w:r w:rsidRPr="001E35AF">
        <w:rPr>
          <w:rFonts w:ascii="Arial" w:hAnsi="Arial" w:cs="Arial"/>
          <w:sz w:val="22"/>
          <w:szCs w:val="22"/>
        </w:rPr>
        <w:t xml:space="preserve"> тысяч рублей, 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2023 года в сумме </w:t>
      </w:r>
      <w:r w:rsidRPr="001E35AF">
        <w:rPr>
          <w:rFonts w:ascii="Arial" w:hAnsi="Arial" w:cs="Arial"/>
          <w:sz w:val="22"/>
          <w:szCs w:val="22"/>
        </w:rPr>
        <w:t>0.0 тысяч рублей.</w:t>
      </w:r>
    </w:p>
    <w:p w:rsidR="00982A72" w:rsidRPr="001E35AF" w:rsidRDefault="00982A72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4)</w:t>
      </w:r>
      <w:r w:rsidRPr="001E35AF">
        <w:rPr>
          <w:rFonts w:ascii="Arial" w:hAnsi="Arial" w:cs="Arial"/>
          <w:sz w:val="22"/>
          <w:szCs w:val="22"/>
        </w:rPr>
        <w:t xml:space="preserve">  дефицит бюд</w:t>
      </w:r>
      <w:r>
        <w:rPr>
          <w:rFonts w:ascii="Arial" w:hAnsi="Arial" w:cs="Arial"/>
          <w:sz w:val="22"/>
          <w:szCs w:val="22"/>
        </w:rPr>
        <w:t>жета сельского поселения на 2021 год – 225.7</w:t>
      </w:r>
      <w:r w:rsidRPr="001E35AF">
        <w:rPr>
          <w:rFonts w:ascii="Arial" w:hAnsi="Arial" w:cs="Arial"/>
          <w:sz w:val="22"/>
          <w:szCs w:val="22"/>
        </w:rPr>
        <w:t xml:space="preserve"> тыс. руб.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на 2022год – 226,5</w:t>
      </w:r>
      <w:r w:rsidRPr="001E35AF">
        <w:rPr>
          <w:rFonts w:ascii="Arial" w:hAnsi="Arial" w:cs="Arial"/>
          <w:sz w:val="22"/>
          <w:szCs w:val="22"/>
        </w:rPr>
        <w:t>тыс.рублей</w:t>
      </w:r>
    </w:p>
    <w:p w:rsidR="00982A72" w:rsidRPr="001E35AF" w:rsidRDefault="00982A72" w:rsidP="00FB194E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5) </w:t>
      </w:r>
      <w:r w:rsidRPr="001E35AF">
        <w:rPr>
          <w:rFonts w:ascii="Arial" w:hAnsi="Arial" w:cs="Arial"/>
          <w:sz w:val="22"/>
          <w:szCs w:val="22"/>
        </w:rPr>
        <w:t>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2021 и 2022</w:t>
      </w:r>
      <w:r w:rsidRPr="001E35AF">
        <w:rPr>
          <w:rFonts w:ascii="Arial" w:hAnsi="Arial" w:cs="Arial"/>
          <w:sz w:val="22"/>
          <w:szCs w:val="22"/>
        </w:rPr>
        <w:t xml:space="preserve"> годы  согласно приложению 2 к настоящему решению.</w:t>
      </w:r>
    </w:p>
    <w:bookmarkEnd w:id="0"/>
    <w:p w:rsidR="00982A72" w:rsidRPr="001E35AF" w:rsidRDefault="00982A72" w:rsidP="00FB194E">
      <w:pPr>
        <w:pStyle w:val="BodyText"/>
        <w:tabs>
          <w:tab w:val="left" w:pos="9639"/>
        </w:tabs>
        <w:rPr>
          <w:rFonts w:ascii="Arial" w:hAnsi="Arial" w:cs="Arial"/>
          <w:spacing w:val="-2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           </w:t>
      </w:r>
      <w:r w:rsidRPr="001E35AF">
        <w:rPr>
          <w:rFonts w:ascii="Arial" w:hAnsi="Arial" w:cs="Arial"/>
          <w:spacing w:val="-2"/>
          <w:sz w:val="22"/>
          <w:szCs w:val="22"/>
        </w:rPr>
        <w:t>3. Утвердить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первом чтении</w:t>
      </w:r>
      <w:r w:rsidRPr="001E35AF">
        <w:rPr>
          <w:rFonts w:ascii="Arial" w:hAnsi="Arial" w:cs="Arial"/>
          <w:spacing w:val="-2"/>
          <w:sz w:val="22"/>
          <w:szCs w:val="22"/>
        </w:rPr>
        <w:t xml:space="preserve"> 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2"/>
          <w:sz w:val="22"/>
          <w:szCs w:val="22"/>
        </w:rPr>
        <w:t xml:space="preserve"> согласно приложению 3 к настоящему решению. 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2"/>
          <w:sz w:val="22"/>
          <w:szCs w:val="22"/>
        </w:rPr>
        <w:t xml:space="preserve">           </w:t>
      </w:r>
      <w:r w:rsidRPr="001E35AF">
        <w:rPr>
          <w:rFonts w:ascii="Arial" w:hAnsi="Arial" w:cs="Arial"/>
          <w:sz w:val="22"/>
          <w:szCs w:val="22"/>
        </w:rPr>
        <w:t xml:space="preserve">4. Утвердить </w:t>
      </w:r>
      <w:r>
        <w:rPr>
          <w:rFonts w:ascii="Arial" w:hAnsi="Arial" w:cs="Arial"/>
          <w:sz w:val="22"/>
          <w:szCs w:val="22"/>
        </w:rPr>
        <w:t xml:space="preserve">в первом чтении </w:t>
      </w:r>
      <w:r w:rsidRPr="001E35AF">
        <w:rPr>
          <w:rFonts w:ascii="Arial" w:hAnsi="Arial" w:cs="Arial"/>
          <w:sz w:val="22"/>
          <w:szCs w:val="22"/>
        </w:rPr>
        <w:t xml:space="preserve">перечень главных администраторов источников финансирования дефицита бюджета сельского поселения согласно приложению 4 к настоящему решению. 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</w:t>
      </w:r>
      <w:r w:rsidRPr="001E35AF">
        <w:rPr>
          <w:rFonts w:ascii="Arial" w:hAnsi="Arial" w:cs="Arial"/>
          <w:spacing w:val="-6"/>
          <w:sz w:val="22"/>
          <w:szCs w:val="22"/>
        </w:rPr>
        <w:t>5. В случае изменения в 20</w:t>
      </w:r>
      <w:r>
        <w:rPr>
          <w:rFonts w:ascii="Arial" w:hAnsi="Arial" w:cs="Arial"/>
          <w:spacing w:val="-6"/>
          <w:sz w:val="22"/>
          <w:szCs w:val="22"/>
        </w:rPr>
        <w:t>20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году состава и (или) функций главных администраторов доходов 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>, а также изменения принципов назначения и присвоения структуры кодов  классификации доходов бюджетов Российской Федерации и источников финансирования дефицита бюджетов администрация сельского поселения вправе вносить в ходе исполнения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соответствующие изменения в 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источников финансирования  дефицита бюджетов Российской Федерации с последующим  внесением изменений в настоящее решение. 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6. Учесть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первом чтении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в бюджете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прогнозируемое поступление доходов в бюджет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>:</w:t>
      </w:r>
    </w:p>
    <w:p w:rsidR="00982A72" w:rsidRPr="001E35AF" w:rsidRDefault="00982A72" w:rsidP="00FB194E">
      <w:pPr>
        <w:pStyle w:val="BodyTextIndent"/>
        <w:spacing w:after="0"/>
        <w:ind w:left="0"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1) на 2020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 - согласно приложению 5 к настоящему решению;</w:t>
      </w:r>
    </w:p>
    <w:p w:rsidR="00982A72" w:rsidRPr="001E35AF" w:rsidRDefault="00982A72" w:rsidP="00FB194E">
      <w:pPr>
        <w:pStyle w:val="BodyTextIndent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 2021 и 2022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согласно приложению 6 к настоящему решению.</w:t>
      </w:r>
      <w:r w:rsidRPr="001E35AF">
        <w:rPr>
          <w:rFonts w:ascii="Arial" w:hAnsi="Arial" w:cs="Arial"/>
          <w:sz w:val="22"/>
          <w:szCs w:val="22"/>
        </w:rPr>
        <w:t xml:space="preserve"> 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7.Установить, что доходы бюджета поселения, </w:t>
      </w:r>
      <w:r>
        <w:rPr>
          <w:rFonts w:ascii="Arial" w:hAnsi="Arial" w:cs="Arial"/>
          <w:sz w:val="22"/>
          <w:szCs w:val="22"/>
        </w:rPr>
        <w:t xml:space="preserve">поступающие в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sz w:val="22"/>
            <w:szCs w:val="22"/>
          </w:rPr>
          <w:t>2020 г</w:t>
        </w:r>
      </w:smartTag>
      <w:r>
        <w:rPr>
          <w:rFonts w:ascii="Arial" w:hAnsi="Arial" w:cs="Arial"/>
          <w:sz w:val="22"/>
          <w:szCs w:val="22"/>
        </w:rPr>
        <w:t>.</w:t>
      </w:r>
      <w:r w:rsidRPr="003E5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плановом периоде 2021 -2022</w:t>
      </w:r>
      <w:r w:rsidRPr="001E35AF">
        <w:rPr>
          <w:rFonts w:ascii="Arial" w:hAnsi="Arial" w:cs="Arial"/>
          <w:sz w:val="22"/>
          <w:szCs w:val="22"/>
        </w:rPr>
        <w:t xml:space="preserve"> гг</w:t>
      </w:r>
      <w:r w:rsidRPr="003E56CA"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Решением;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 и 228 Налогового кодекса Российской Федерации  – по нормативу 2%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Единый сельскохозяйственный налог – по нормативу 30%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Налог на имущество физических лиц, взимаемый по ставкам, применяемым  к объектам налогообложения, расположенным в границах поселений – по нормативу 100%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</w:r>
      <w:bookmarkStart w:id="1" w:name="_GoBack"/>
      <w:bookmarkEnd w:id="1"/>
      <w:r w:rsidRPr="001E35AF">
        <w:rPr>
          <w:rFonts w:ascii="Arial" w:hAnsi="Arial" w:cs="Arial"/>
          <w:sz w:val="22"/>
          <w:szCs w:val="22"/>
        </w:rPr>
        <w:t>расположенным в границах поселений -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по нормативу 100%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– по нормативу 100%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100%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Земельный налог (по обязательствам, возникшим до 1 января 2006 года), мобилизуемый на территориях поселений – по нормативу 100%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 - по нормативу 100%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сдачи в аренду имущества, находящегося в оперативном управлении органов управления населения и созданных ими учреждений (за исключением имущества муниципальных автономных учреждений)- по нормативу 100%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налоговые доходы бюджетов поселений – по нормативу 100%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поступления от денежных взысканий ( штрафов) и иных сумм возмещения ущерба зачисляемых в бюджет сельских поселений – по нормативу 100%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    8. Утвердить</w:t>
      </w:r>
      <w:r w:rsidRPr="00AD00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первом чтении</w:t>
      </w:r>
      <w:r w:rsidRPr="001E35AF">
        <w:rPr>
          <w:rFonts w:ascii="Arial" w:hAnsi="Arial" w:cs="Arial"/>
          <w:sz w:val="22"/>
          <w:szCs w:val="22"/>
        </w:rPr>
        <w:t xml:space="preserve">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2020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7 к настоящему решению;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>2) на плановый пери</w:t>
      </w:r>
      <w:r>
        <w:rPr>
          <w:rFonts w:ascii="Arial" w:hAnsi="Arial" w:cs="Arial"/>
          <w:spacing w:val="-6"/>
          <w:sz w:val="22"/>
          <w:szCs w:val="22"/>
        </w:rPr>
        <w:t xml:space="preserve">од 2021 и 2022 </w:t>
      </w:r>
      <w:r w:rsidRPr="001E35AF">
        <w:rPr>
          <w:rFonts w:ascii="Arial" w:hAnsi="Arial" w:cs="Arial"/>
          <w:spacing w:val="-6"/>
          <w:sz w:val="22"/>
          <w:szCs w:val="22"/>
        </w:rPr>
        <w:t>годов - согласно приложению 8 к настоящему решению.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 </w:t>
      </w:r>
      <w:r w:rsidRPr="001E35AF">
        <w:rPr>
          <w:rFonts w:ascii="Arial" w:hAnsi="Arial" w:cs="Arial"/>
          <w:sz w:val="22"/>
          <w:szCs w:val="22"/>
        </w:rPr>
        <w:t xml:space="preserve">9. Утвердить </w:t>
      </w:r>
      <w:r>
        <w:rPr>
          <w:rFonts w:ascii="Arial" w:hAnsi="Arial" w:cs="Arial"/>
          <w:sz w:val="22"/>
          <w:szCs w:val="22"/>
        </w:rPr>
        <w:t xml:space="preserve">в первом чтении </w:t>
      </w:r>
      <w:r w:rsidRPr="001E35AF">
        <w:rPr>
          <w:rFonts w:ascii="Arial" w:hAnsi="Arial" w:cs="Arial"/>
          <w:sz w:val="22"/>
          <w:szCs w:val="22"/>
        </w:rPr>
        <w:t>в пределах общего объема расходов распределение бюджетных ассигнований по разделам, подразделам, целевым статьям и видам расходов ,классификации расходов бюджета сельского поселения: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2020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9 к настоящему решению;</w:t>
      </w:r>
    </w:p>
    <w:p w:rsidR="00982A72" w:rsidRPr="001E35AF" w:rsidRDefault="00982A72" w:rsidP="00FB194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плановый период 2021 и 2022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- согласно приложению 10 к настоящему решению</w:t>
      </w:r>
    </w:p>
    <w:p w:rsidR="00982A72" w:rsidRPr="001E35AF" w:rsidRDefault="00982A72" w:rsidP="00FB194E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 xml:space="preserve"> 10. Администрация сельского поселения  вправе принимать решения</w:t>
      </w:r>
      <w:r>
        <w:rPr>
          <w:rFonts w:ascii="Arial" w:hAnsi="Arial" w:cs="Arial"/>
          <w:sz w:val="22"/>
          <w:szCs w:val="22"/>
        </w:rPr>
        <w:t>, приводящие к увеличению в 2020</w:t>
      </w:r>
      <w:r w:rsidRPr="001E35AF">
        <w:rPr>
          <w:rFonts w:ascii="Arial" w:hAnsi="Arial" w:cs="Arial"/>
          <w:sz w:val="22"/>
          <w:szCs w:val="22"/>
        </w:rPr>
        <w:t xml:space="preserve"> году численности муниципальных  служащих              </w:t>
      </w:r>
    </w:p>
    <w:p w:rsidR="00982A72" w:rsidRPr="001E35AF" w:rsidRDefault="00982A72" w:rsidP="00FB194E">
      <w:pPr>
        <w:pStyle w:val="Body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8"/>
          <w:sz w:val="22"/>
          <w:szCs w:val="22"/>
        </w:rPr>
        <w:t>11</w:t>
      </w:r>
      <w:r w:rsidRPr="001E35A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8"/>
          <w:sz w:val="22"/>
          <w:szCs w:val="22"/>
        </w:rPr>
        <w:t>, в полном объеме зачисляются в доход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поселения. 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12. З</w:t>
      </w:r>
      <w:r w:rsidRPr="001E35AF">
        <w:rPr>
          <w:rFonts w:ascii="Arial" w:hAnsi="Arial" w:cs="Arial"/>
          <w:bCs/>
          <w:sz w:val="22"/>
          <w:szCs w:val="22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и с учетом принятых и неисполненных обязательств.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13. Вытекающие из договоров </w:t>
      </w:r>
      <w:r w:rsidRPr="001E35AF">
        <w:rPr>
          <w:rFonts w:ascii="Arial" w:hAnsi="Arial" w:cs="Arial"/>
          <w:bCs/>
          <w:sz w:val="22"/>
          <w:szCs w:val="22"/>
        </w:rPr>
        <w:t>(соглашений, контрактов),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.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</w:t>
      </w:r>
      <w:r w:rsidRPr="001E35AF">
        <w:rPr>
          <w:rFonts w:ascii="Arial" w:hAnsi="Arial" w:cs="Arial"/>
          <w:bCs/>
          <w:sz w:val="22"/>
          <w:szCs w:val="22"/>
        </w:rPr>
        <w:t xml:space="preserve">14. Не подлежат оплате обязательства, принятые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15. </w:t>
      </w:r>
      <w:r w:rsidRPr="001E35AF">
        <w:rPr>
          <w:rFonts w:ascii="Arial" w:hAnsi="Arial" w:cs="Arial"/>
          <w:bCs/>
          <w:sz w:val="22"/>
          <w:szCs w:val="22"/>
        </w:rPr>
        <w:t xml:space="preserve">Администрация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982A72" w:rsidRPr="001E35AF" w:rsidRDefault="00982A72" w:rsidP="00FB194E">
      <w:pPr>
        <w:pStyle w:val="BodyTextIndent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</w:t>
      </w:r>
      <w:r w:rsidRPr="003E56CA">
        <w:rPr>
          <w:rFonts w:ascii="Arial" w:hAnsi="Arial" w:cs="Arial"/>
          <w:bCs/>
          <w:sz w:val="22"/>
          <w:szCs w:val="22"/>
        </w:rPr>
        <w:t xml:space="preserve"> </w:t>
      </w:r>
      <w:r w:rsidRPr="001E35AF">
        <w:rPr>
          <w:rFonts w:ascii="Arial" w:hAnsi="Arial" w:cs="Arial"/>
          <w:bCs/>
          <w:sz w:val="22"/>
          <w:szCs w:val="22"/>
        </w:rPr>
        <w:t>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982A72" w:rsidRPr="001E35AF" w:rsidRDefault="00982A72" w:rsidP="00FB194E">
      <w:pPr>
        <w:pStyle w:val="BodyTextIndent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(контрактам).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16. Лимиты бюджетных обязательств утверждаются в объеме прогнозируемого поступления доходов, предусмотренных в приложении 7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поступлении источников финансирования дефицита бюджета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17. Средства, полученные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от приносящей доход деятельности, учитываются на лицевых счетах, открытых им в органах Федерального казначейства, и расходуются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>18.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19.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20.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982A72" w:rsidRPr="001E35AF" w:rsidRDefault="00982A72" w:rsidP="00FB194E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21. Установить, что исполнение бюджета сельского п</w:t>
      </w:r>
      <w:r>
        <w:rPr>
          <w:rFonts w:ascii="Arial" w:hAnsi="Arial" w:cs="Arial"/>
          <w:sz w:val="22"/>
          <w:szCs w:val="22"/>
        </w:rPr>
        <w:t>оселения в 2020 году и в плановом периоде 2021 и 2022</w:t>
      </w:r>
      <w:r w:rsidRPr="001E35AF">
        <w:rPr>
          <w:rFonts w:ascii="Arial" w:hAnsi="Arial" w:cs="Arial"/>
          <w:sz w:val="22"/>
          <w:szCs w:val="22"/>
        </w:rPr>
        <w:t xml:space="preserve"> годов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982A72" w:rsidRPr="001E35AF" w:rsidRDefault="00982A72" w:rsidP="00FB194E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 w:rsidRPr="001E35AF">
        <w:rPr>
          <w:rFonts w:cs="Arial"/>
          <w:bCs/>
          <w:sz w:val="22"/>
          <w:szCs w:val="22"/>
        </w:rPr>
        <w:t xml:space="preserve">          </w:t>
      </w:r>
      <w:r w:rsidRPr="001E35AF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>. Не использованные в 2020</w:t>
      </w:r>
      <w:r w:rsidRPr="001E35AF">
        <w:rPr>
          <w:rFonts w:cs="Arial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районного бюджета подлежат возврату в доход районного бюджета.</w:t>
      </w:r>
    </w:p>
    <w:p w:rsidR="00982A72" w:rsidRPr="001E35AF" w:rsidRDefault="00982A72" w:rsidP="00FB194E">
      <w:pPr>
        <w:spacing w:before="120"/>
        <w:jc w:val="both"/>
        <w:rPr>
          <w:rFonts w:ascii="Arial" w:hAnsi="Arial" w:cs="Arial"/>
          <w:spacing w:val="-10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10"/>
          <w:sz w:val="22"/>
          <w:szCs w:val="22"/>
        </w:rPr>
        <w:t>23. Установить, что законодательные и иные нормативные правовые акты, влекущие дополнительные расходы за счет средств 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в </w:t>
      </w:r>
      <w:r>
        <w:rPr>
          <w:rFonts w:ascii="Arial" w:hAnsi="Arial" w:cs="Arial"/>
          <w:spacing w:val="-10"/>
          <w:sz w:val="22"/>
          <w:szCs w:val="22"/>
        </w:rPr>
        <w:t>2020-2022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Pr="001E35AF">
        <w:rPr>
          <w:rFonts w:ascii="Arial" w:hAnsi="Arial" w:cs="Arial"/>
          <w:sz w:val="22"/>
          <w:szCs w:val="22"/>
        </w:rPr>
        <w:t>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и (или) при сокращении бюджетных ассигнований по отдельн</w:t>
      </w:r>
      <w:r>
        <w:rPr>
          <w:rFonts w:ascii="Arial" w:hAnsi="Arial" w:cs="Arial"/>
          <w:spacing w:val="-10"/>
          <w:sz w:val="22"/>
          <w:szCs w:val="22"/>
        </w:rPr>
        <w:t>ым статьям бюджета на 2020-2022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годы. </w:t>
      </w:r>
    </w:p>
    <w:p w:rsidR="00982A72" w:rsidRPr="007306C4" w:rsidRDefault="00982A72" w:rsidP="007306C4">
      <w:pPr>
        <w:pStyle w:val="ConsPlusNormal"/>
        <w:widowControl/>
        <w:ind w:firstLine="0"/>
        <w:jc w:val="both"/>
        <w:rPr>
          <w:rStyle w:val="HTMLSample"/>
          <w:rFonts w:ascii="Arial" w:hAnsi="Arial" w:cs="Arial"/>
          <w:sz w:val="22"/>
          <w:szCs w:val="22"/>
        </w:rPr>
      </w:pPr>
      <w:r>
        <w:rPr>
          <w:rStyle w:val="HTMLSample"/>
          <w:rFonts w:ascii="Arial" w:hAnsi="Arial" w:cs="Arial"/>
          <w:sz w:val="22"/>
          <w:szCs w:val="22"/>
        </w:rPr>
        <w:t xml:space="preserve">        </w:t>
      </w:r>
      <w:r w:rsidRPr="007306C4">
        <w:rPr>
          <w:rStyle w:val="HTMLSample"/>
          <w:rFonts w:ascii="Arial" w:hAnsi="Arial" w:cs="Arial"/>
          <w:sz w:val="22"/>
          <w:szCs w:val="22"/>
        </w:rPr>
        <w:t>2</w:t>
      </w:r>
      <w:r>
        <w:rPr>
          <w:rStyle w:val="HTMLSample"/>
          <w:rFonts w:ascii="Arial" w:hAnsi="Arial" w:cs="Arial"/>
          <w:sz w:val="22"/>
          <w:szCs w:val="22"/>
        </w:rPr>
        <w:t>4</w:t>
      </w:r>
      <w:r w:rsidRPr="007306C4">
        <w:rPr>
          <w:rStyle w:val="HTMLSample"/>
          <w:rFonts w:ascii="Arial" w:hAnsi="Arial" w:cs="Arial"/>
          <w:sz w:val="22"/>
          <w:szCs w:val="22"/>
        </w:rPr>
        <w:t xml:space="preserve">. Данное решение направляется главе администрации </w:t>
      </w:r>
      <w:r>
        <w:rPr>
          <w:rStyle w:val="HTMLSample"/>
          <w:rFonts w:ascii="Arial" w:hAnsi="Arial" w:cs="Arial"/>
          <w:sz w:val="22"/>
          <w:szCs w:val="22"/>
        </w:rPr>
        <w:t xml:space="preserve">Судбищенского </w:t>
      </w:r>
      <w:r w:rsidRPr="007306C4">
        <w:rPr>
          <w:rStyle w:val="HTMLSample"/>
          <w:rFonts w:ascii="Arial" w:hAnsi="Arial" w:cs="Arial"/>
          <w:sz w:val="22"/>
          <w:szCs w:val="22"/>
        </w:rPr>
        <w:t xml:space="preserve"> сельского поселения для подписания и опубликования в газете «Новодеревеньковский вестник» и разместить на официальном сайте администрации </w:t>
      </w:r>
      <w:r>
        <w:rPr>
          <w:rStyle w:val="HTMLSample"/>
          <w:rFonts w:ascii="Arial" w:hAnsi="Arial" w:cs="Arial"/>
          <w:sz w:val="22"/>
          <w:szCs w:val="22"/>
        </w:rPr>
        <w:t xml:space="preserve">Судбищенского </w:t>
      </w:r>
      <w:r w:rsidRPr="007306C4">
        <w:rPr>
          <w:rStyle w:val="HTMLSample"/>
          <w:rFonts w:ascii="Arial" w:hAnsi="Arial" w:cs="Arial"/>
          <w:sz w:val="22"/>
          <w:szCs w:val="22"/>
        </w:rPr>
        <w:t xml:space="preserve"> сельского поселения в информационно-коммуникационной сети «Интернет».</w:t>
      </w:r>
    </w:p>
    <w:p w:rsidR="00982A72" w:rsidRDefault="00982A72" w:rsidP="007306C4">
      <w:pPr>
        <w:pStyle w:val="BodyTextIndent"/>
        <w:spacing w:after="0"/>
        <w:ind w:left="0"/>
        <w:jc w:val="both"/>
        <w:rPr>
          <w:rStyle w:val="HTMLSample"/>
          <w:rFonts w:ascii="Arial" w:hAnsi="Arial" w:cs="Arial"/>
          <w:sz w:val="22"/>
          <w:szCs w:val="22"/>
        </w:rPr>
      </w:pPr>
      <w:r>
        <w:rPr>
          <w:rStyle w:val="HTMLSample"/>
          <w:rFonts w:ascii="Arial" w:hAnsi="Arial" w:cs="Arial"/>
          <w:sz w:val="22"/>
          <w:szCs w:val="22"/>
        </w:rPr>
        <w:t xml:space="preserve">         </w:t>
      </w:r>
      <w:r w:rsidRPr="007306C4">
        <w:rPr>
          <w:rStyle w:val="HTMLSample"/>
          <w:rFonts w:ascii="Arial" w:hAnsi="Arial" w:cs="Arial"/>
          <w:sz w:val="22"/>
          <w:szCs w:val="22"/>
        </w:rPr>
        <w:t>2</w:t>
      </w:r>
      <w:r>
        <w:rPr>
          <w:rStyle w:val="HTMLSample"/>
          <w:rFonts w:ascii="Arial" w:hAnsi="Arial" w:cs="Arial"/>
          <w:sz w:val="22"/>
          <w:szCs w:val="22"/>
        </w:rPr>
        <w:t>5</w:t>
      </w:r>
      <w:r w:rsidRPr="007306C4">
        <w:rPr>
          <w:rStyle w:val="HTMLSample"/>
          <w:rFonts w:ascii="Arial" w:hAnsi="Arial" w:cs="Arial"/>
          <w:sz w:val="22"/>
          <w:szCs w:val="22"/>
        </w:rPr>
        <w:t>.  Настоящее решение вступает в силу с 1 января 20</w:t>
      </w:r>
      <w:r>
        <w:rPr>
          <w:rStyle w:val="HTMLSample"/>
          <w:rFonts w:ascii="Arial" w:hAnsi="Arial" w:cs="Arial"/>
          <w:sz w:val="22"/>
          <w:szCs w:val="22"/>
        </w:rPr>
        <w:t>20</w:t>
      </w:r>
      <w:r w:rsidRPr="007306C4">
        <w:rPr>
          <w:rStyle w:val="HTMLSample"/>
          <w:rFonts w:ascii="Arial" w:hAnsi="Arial" w:cs="Arial"/>
          <w:sz w:val="22"/>
          <w:szCs w:val="22"/>
        </w:rPr>
        <w:t xml:space="preserve"> года.</w:t>
      </w:r>
    </w:p>
    <w:p w:rsidR="00982A72" w:rsidRDefault="00982A72" w:rsidP="007306C4">
      <w:pPr>
        <w:pStyle w:val="BodyTextIndent"/>
        <w:spacing w:after="0"/>
        <w:ind w:left="0"/>
        <w:jc w:val="both"/>
        <w:rPr>
          <w:rStyle w:val="HTMLSample"/>
          <w:rFonts w:ascii="Arial" w:hAnsi="Arial" w:cs="Arial"/>
          <w:sz w:val="22"/>
          <w:szCs w:val="22"/>
        </w:rPr>
      </w:pPr>
      <w:r>
        <w:rPr>
          <w:rStyle w:val="HTMLSample"/>
          <w:rFonts w:ascii="Arial" w:hAnsi="Arial" w:cs="Arial"/>
          <w:sz w:val="22"/>
          <w:szCs w:val="22"/>
        </w:rPr>
        <w:t xml:space="preserve">         26. Назначить публичные слушания по проекту бюджета Судбищенского сельского поселения на 2020 год и на плановый период 2021-2022 г.г. на 13 декабря  2019 года в 11 часов в здании администрации Судбищенского сельского поселения.</w:t>
      </w:r>
    </w:p>
    <w:p w:rsidR="00982A72" w:rsidRDefault="00982A72" w:rsidP="007306C4">
      <w:pPr>
        <w:pStyle w:val="BodyTextIndent"/>
        <w:spacing w:after="0"/>
        <w:ind w:left="0"/>
        <w:jc w:val="both"/>
        <w:rPr>
          <w:rStyle w:val="HTMLSample"/>
          <w:rFonts w:ascii="Arial" w:hAnsi="Arial" w:cs="Arial"/>
          <w:sz w:val="22"/>
          <w:szCs w:val="22"/>
        </w:rPr>
      </w:pPr>
    </w:p>
    <w:p w:rsidR="00982A72" w:rsidRPr="007306C4" w:rsidRDefault="00982A72" w:rsidP="007306C4">
      <w:pPr>
        <w:pStyle w:val="BodyText"/>
        <w:rPr>
          <w:rFonts w:ascii="Arial" w:hAnsi="Arial" w:cs="Arial"/>
          <w:sz w:val="22"/>
          <w:szCs w:val="22"/>
        </w:rPr>
      </w:pPr>
    </w:p>
    <w:p w:rsidR="00982A72" w:rsidRPr="007306C4" w:rsidRDefault="00982A72" w:rsidP="007306C4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306C4">
        <w:rPr>
          <w:rFonts w:ascii="Arial" w:hAnsi="Arial" w:cs="Arial"/>
          <w:sz w:val="22"/>
          <w:szCs w:val="22"/>
        </w:rPr>
        <w:t xml:space="preserve">Председатель </w:t>
      </w:r>
      <w:r>
        <w:rPr>
          <w:rFonts w:ascii="Arial" w:hAnsi="Arial" w:cs="Arial"/>
          <w:sz w:val="22"/>
          <w:szCs w:val="22"/>
        </w:rPr>
        <w:t xml:space="preserve">Судбищенского </w:t>
      </w:r>
    </w:p>
    <w:p w:rsidR="00982A72" w:rsidRPr="007306C4" w:rsidRDefault="00982A72" w:rsidP="007306C4">
      <w:pPr>
        <w:pStyle w:val="BodyTextIndent"/>
        <w:spacing w:after="0"/>
        <w:ind w:left="0"/>
        <w:jc w:val="both"/>
        <w:rPr>
          <w:rStyle w:val="HTMLSamp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с</w:t>
      </w:r>
      <w:r w:rsidRPr="007306C4">
        <w:rPr>
          <w:rFonts w:ascii="Arial" w:hAnsi="Arial" w:cs="Arial"/>
          <w:sz w:val="22"/>
          <w:szCs w:val="22"/>
        </w:rPr>
        <w:t xml:space="preserve">ельского Совета народных депутатов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7306C4">
        <w:rPr>
          <w:rFonts w:ascii="Arial" w:hAnsi="Arial" w:cs="Arial"/>
          <w:sz w:val="22"/>
          <w:szCs w:val="22"/>
        </w:rPr>
        <w:t>С.М.Папонова</w:t>
      </w:r>
    </w:p>
    <w:p w:rsidR="00982A72" w:rsidRPr="007306C4" w:rsidRDefault="00982A72" w:rsidP="007306C4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982A72" w:rsidRPr="007306C4" w:rsidRDefault="00982A72" w:rsidP="007306C4">
      <w:pPr>
        <w:pStyle w:val="BodyTextIndent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7306C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982A72" w:rsidRPr="007306C4" w:rsidRDefault="00982A72" w:rsidP="007306C4">
      <w:pPr>
        <w:pStyle w:val="BodyTextIndent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982A72" w:rsidRPr="007306C4" w:rsidRDefault="00982A72" w:rsidP="007306C4">
      <w:pPr>
        <w:jc w:val="both"/>
        <w:rPr>
          <w:rFonts w:ascii="Arial" w:hAnsi="Arial" w:cs="Arial"/>
          <w:i/>
          <w:sz w:val="22"/>
          <w:szCs w:val="22"/>
        </w:rPr>
      </w:pPr>
      <w:r w:rsidRPr="007306C4">
        <w:rPr>
          <w:rFonts w:ascii="Arial" w:hAnsi="Arial" w:cs="Arial"/>
          <w:sz w:val="22"/>
          <w:szCs w:val="22"/>
          <w:lang w:eastAsia="en-US"/>
        </w:rPr>
        <w:t xml:space="preserve">         </w:t>
      </w:r>
    </w:p>
    <w:p w:rsidR="00982A72" w:rsidRPr="007306C4" w:rsidRDefault="00982A72" w:rsidP="007306C4">
      <w:pPr>
        <w:jc w:val="both"/>
        <w:rPr>
          <w:rFonts w:ascii="Arial" w:hAnsi="Arial" w:cs="Arial"/>
          <w:i/>
          <w:sz w:val="22"/>
          <w:szCs w:val="22"/>
        </w:rPr>
      </w:pPr>
    </w:p>
    <w:p w:rsidR="00982A72" w:rsidRPr="007306C4" w:rsidRDefault="00982A72" w:rsidP="007306C4">
      <w:pPr>
        <w:jc w:val="both"/>
        <w:rPr>
          <w:rFonts w:ascii="Arial" w:hAnsi="Arial" w:cs="Arial"/>
          <w:i/>
          <w:sz w:val="22"/>
          <w:szCs w:val="22"/>
        </w:rPr>
      </w:pPr>
    </w:p>
    <w:p w:rsidR="00982A72" w:rsidRDefault="00982A72" w:rsidP="00730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Глава администрации </w:t>
      </w:r>
      <w:r>
        <w:rPr>
          <w:rFonts w:ascii="Arial" w:hAnsi="Arial" w:cs="Arial"/>
          <w:sz w:val="22"/>
          <w:szCs w:val="22"/>
        </w:rPr>
        <w:t xml:space="preserve">Судбищенского </w:t>
      </w:r>
    </w:p>
    <w:p w:rsidR="00982A72" w:rsidRPr="007306C4" w:rsidRDefault="00982A72" w:rsidP="00730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С.М.Папонова</w:t>
      </w:r>
    </w:p>
    <w:p w:rsidR="00982A72" w:rsidRPr="007306C4" w:rsidRDefault="00982A72" w:rsidP="007306C4">
      <w:pPr>
        <w:pStyle w:val="BodyTextIndent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982A72" w:rsidRPr="007306C4" w:rsidRDefault="00982A72" w:rsidP="007306C4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982A72" w:rsidRPr="001E35AF" w:rsidRDefault="00982A72" w:rsidP="00FB194E">
      <w:pPr>
        <w:jc w:val="both"/>
        <w:rPr>
          <w:i/>
          <w:sz w:val="22"/>
          <w:szCs w:val="22"/>
        </w:rPr>
      </w:pPr>
    </w:p>
    <w:p w:rsidR="00982A72" w:rsidRPr="001E35AF" w:rsidRDefault="00982A72" w:rsidP="00FB194E">
      <w:pPr>
        <w:jc w:val="both"/>
        <w:rPr>
          <w:i/>
          <w:sz w:val="22"/>
          <w:szCs w:val="22"/>
        </w:rPr>
      </w:pPr>
    </w:p>
    <w:p w:rsidR="00982A72" w:rsidRPr="001E35AF" w:rsidRDefault="00982A72" w:rsidP="00FB194E">
      <w:pPr>
        <w:jc w:val="both"/>
        <w:rPr>
          <w:i/>
          <w:sz w:val="22"/>
          <w:szCs w:val="22"/>
        </w:rPr>
      </w:pPr>
    </w:p>
    <w:p w:rsidR="00982A72" w:rsidRPr="001E35AF" w:rsidRDefault="00982A72" w:rsidP="00FB194E">
      <w:pPr>
        <w:jc w:val="both"/>
        <w:rPr>
          <w:i/>
          <w:sz w:val="22"/>
          <w:szCs w:val="22"/>
        </w:rPr>
      </w:pPr>
    </w:p>
    <w:p w:rsidR="00982A72" w:rsidRPr="001E35AF" w:rsidRDefault="00982A72" w:rsidP="00FB194E">
      <w:pPr>
        <w:jc w:val="both"/>
        <w:rPr>
          <w:i/>
          <w:sz w:val="22"/>
          <w:szCs w:val="22"/>
        </w:rPr>
      </w:pPr>
    </w:p>
    <w:p w:rsidR="00982A72" w:rsidRPr="001E35AF" w:rsidRDefault="00982A72" w:rsidP="00FB194E">
      <w:pPr>
        <w:jc w:val="both"/>
        <w:rPr>
          <w:i/>
          <w:sz w:val="22"/>
          <w:szCs w:val="22"/>
        </w:rPr>
      </w:pPr>
    </w:p>
    <w:p w:rsidR="00982A72" w:rsidRPr="001E35AF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9A64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Приложение 1</w:t>
      </w:r>
    </w:p>
    <w:p w:rsidR="00982A72" w:rsidRDefault="00982A72" w:rsidP="003D405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Судбищенского сельского Совета народных депутатов «О проекте  бюджета Судбищенского сельского поселения на 2020 год и плановый период 2021-2022 г.г.»</w:t>
      </w:r>
    </w:p>
    <w:p w:rsidR="00982A72" w:rsidRPr="006C2428" w:rsidRDefault="00982A72" w:rsidP="003D405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22 ноября 2019 года № 25/1</w:t>
      </w:r>
    </w:p>
    <w:p w:rsidR="00982A72" w:rsidRDefault="00982A72" w:rsidP="000A10E9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982A72" w:rsidRDefault="00982A72" w:rsidP="000A10E9">
      <w:pPr>
        <w:ind w:left="360"/>
        <w:jc w:val="center"/>
        <w:rPr>
          <w:b/>
          <w:sz w:val="26"/>
          <w:szCs w:val="26"/>
        </w:rPr>
      </w:pPr>
    </w:p>
    <w:p w:rsidR="00982A72" w:rsidRDefault="00982A72" w:rsidP="000A10E9">
      <w:pPr>
        <w:ind w:left="360"/>
        <w:jc w:val="center"/>
        <w:rPr>
          <w:b/>
          <w:sz w:val="26"/>
          <w:szCs w:val="26"/>
        </w:rPr>
      </w:pPr>
    </w:p>
    <w:p w:rsidR="00982A72" w:rsidRDefault="00982A72" w:rsidP="000A10E9">
      <w:pPr>
        <w:ind w:left="360"/>
        <w:jc w:val="center"/>
        <w:rPr>
          <w:b/>
          <w:sz w:val="26"/>
          <w:szCs w:val="26"/>
        </w:rPr>
      </w:pPr>
    </w:p>
    <w:p w:rsidR="00982A72" w:rsidRDefault="00982A72" w:rsidP="000A10E9">
      <w:pPr>
        <w:ind w:left="360"/>
        <w:jc w:val="center"/>
        <w:rPr>
          <w:b/>
          <w:sz w:val="26"/>
          <w:szCs w:val="26"/>
        </w:rPr>
      </w:pPr>
    </w:p>
    <w:p w:rsidR="00982A72" w:rsidRDefault="00982A72" w:rsidP="000A10E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поселения</w:t>
      </w:r>
    </w:p>
    <w:p w:rsidR="00982A72" w:rsidRDefault="00982A72" w:rsidP="000A10E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2020 год</w:t>
      </w:r>
    </w:p>
    <w:p w:rsidR="00982A72" w:rsidRDefault="00982A72" w:rsidP="000A10E9">
      <w:pPr>
        <w:ind w:left="360"/>
        <w:jc w:val="center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220"/>
        <w:gridCol w:w="1647"/>
      </w:tblGrid>
      <w:tr w:rsidR="00982A72" w:rsidTr="00C2317E">
        <w:tc>
          <w:tcPr>
            <w:tcW w:w="2628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220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7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982A72" w:rsidTr="00C2317E">
        <w:tc>
          <w:tcPr>
            <w:tcW w:w="2628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647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229,4</w:t>
            </w:r>
          </w:p>
        </w:tc>
      </w:tr>
      <w:tr w:rsidR="00982A72" w:rsidTr="00C2317E">
        <w:tc>
          <w:tcPr>
            <w:tcW w:w="2628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220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-2682,5</w:t>
            </w:r>
          </w:p>
        </w:tc>
      </w:tr>
      <w:tr w:rsidR="00982A72" w:rsidTr="00C2317E">
        <w:tc>
          <w:tcPr>
            <w:tcW w:w="2628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01 05 00 00 00 0000 500</w:t>
            </w:r>
          </w:p>
        </w:tc>
        <w:tc>
          <w:tcPr>
            <w:tcW w:w="5220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647" w:type="dxa"/>
          </w:tcPr>
          <w:p w:rsidR="00982A72" w:rsidRPr="000A10E9" w:rsidRDefault="00982A72" w:rsidP="00C2317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-2682,5</w:t>
            </w:r>
          </w:p>
        </w:tc>
      </w:tr>
      <w:tr w:rsidR="00982A72" w:rsidTr="00C2317E">
        <w:tc>
          <w:tcPr>
            <w:tcW w:w="2628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01 05 02 00 00 0000 500</w:t>
            </w:r>
          </w:p>
        </w:tc>
        <w:tc>
          <w:tcPr>
            <w:tcW w:w="5220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647" w:type="dxa"/>
          </w:tcPr>
          <w:p w:rsidR="00982A72" w:rsidRPr="00EE755E" w:rsidRDefault="00982A72" w:rsidP="00C2317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</w:rPr>
              <w:t>-2682,5</w:t>
            </w:r>
          </w:p>
        </w:tc>
      </w:tr>
      <w:tr w:rsidR="00982A72" w:rsidTr="00C2317E">
        <w:tc>
          <w:tcPr>
            <w:tcW w:w="2628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01 05 02 01 00 0000 510</w:t>
            </w:r>
          </w:p>
        </w:tc>
        <w:tc>
          <w:tcPr>
            <w:tcW w:w="5220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7" w:type="dxa"/>
          </w:tcPr>
          <w:p w:rsidR="00982A72" w:rsidRPr="00EE755E" w:rsidRDefault="00982A72" w:rsidP="00C231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-2682,5</w:t>
            </w:r>
          </w:p>
        </w:tc>
      </w:tr>
      <w:tr w:rsidR="00982A72" w:rsidTr="00C2317E">
        <w:tc>
          <w:tcPr>
            <w:tcW w:w="2628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01 05 02 01 05 0000 510</w:t>
            </w:r>
          </w:p>
        </w:tc>
        <w:tc>
          <w:tcPr>
            <w:tcW w:w="5220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982A72" w:rsidRPr="00EE755E" w:rsidRDefault="00982A72" w:rsidP="00C231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-2682,5</w:t>
            </w:r>
          </w:p>
        </w:tc>
      </w:tr>
      <w:tr w:rsidR="00982A72" w:rsidTr="00C2317E">
        <w:tc>
          <w:tcPr>
            <w:tcW w:w="2628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01 05 00 00 00 0000 600</w:t>
            </w:r>
          </w:p>
        </w:tc>
        <w:tc>
          <w:tcPr>
            <w:tcW w:w="5220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647" w:type="dxa"/>
          </w:tcPr>
          <w:p w:rsidR="00982A72" w:rsidRPr="000A10E9" w:rsidRDefault="00982A72" w:rsidP="00C2317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2911,9</w:t>
            </w:r>
          </w:p>
        </w:tc>
      </w:tr>
      <w:tr w:rsidR="00982A72" w:rsidTr="00C2317E">
        <w:tc>
          <w:tcPr>
            <w:tcW w:w="2628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01 05 02 00 00 0000 600</w:t>
            </w:r>
          </w:p>
        </w:tc>
        <w:tc>
          <w:tcPr>
            <w:tcW w:w="5220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647" w:type="dxa"/>
          </w:tcPr>
          <w:p w:rsidR="00982A72" w:rsidRPr="000A10E9" w:rsidRDefault="00982A72" w:rsidP="00C2317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>2911,9</w:t>
            </w:r>
          </w:p>
        </w:tc>
      </w:tr>
      <w:tr w:rsidR="00982A72" w:rsidTr="00C2317E">
        <w:tc>
          <w:tcPr>
            <w:tcW w:w="2628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01 05 02 01 00 0000 610</w:t>
            </w:r>
          </w:p>
        </w:tc>
        <w:tc>
          <w:tcPr>
            <w:tcW w:w="5220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</w:tcPr>
          <w:p w:rsidR="00982A72" w:rsidRPr="000A10E9" w:rsidRDefault="00982A72" w:rsidP="00C231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2911,9</w:t>
            </w:r>
          </w:p>
        </w:tc>
      </w:tr>
      <w:tr w:rsidR="00982A72" w:rsidTr="00C2317E">
        <w:tc>
          <w:tcPr>
            <w:tcW w:w="2628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01 05 02 01 05 0000 610</w:t>
            </w:r>
          </w:p>
        </w:tc>
        <w:tc>
          <w:tcPr>
            <w:tcW w:w="5220" w:type="dxa"/>
          </w:tcPr>
          <w:p w:rsidR="00982A72" w:rsidRDefault="00982A72" w:rsidP="00C2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982A72" w:rsidRPr="000A10E9" w:rsidRDefault="00982A72" w:rsidP="00C231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2911,9</w:t>
            </w:r>
          </w:p>
        </w:tc>
      </w:tr>
    </w:tbl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0A10E9">
      <w:pPr>
        <w:ind w:left="360"/>
        <w:jc w:val="right"/>
        <w:rPr>
          <w:i/>
          <w:sz w:val="22"/>
          <w:szCs w:val="22"/>
        </w:rPr>
      </w:pPr>
    </w:p>
    <w:p w:rsidR="00982A72" w:rsidRDefault="00982A72" w:rsidP="000A10E9">
      <w:pPr>
        <w:jc w:val="both"/>
        <w:rPr>
          <w:i/>
          <w:sz w:val="22"/>
          <w:szCs w:val="22"/>
          <w:lang w:val="en-US"/>
        </w:rPr>
      </w:pPr>
    </w:p>
    <w:p w:rsidR="00982A72" w:rsidRDefault="00982A72" w:rsidP="000A10E9">
      <w:pPr>
        <w:jc w:val="both"/>
        <w:rPr>
          <w:i/>
          <w:sz w:val="22"/>
          <w:szCs w:val="22"/>
          <w:lang w:val="en-US"/>
        </w:rPr>
      </w:pPr>
    </w:p>
    <w:p w:rsidR="00982A72" w:rsidRDefault="00982A72" w:rsidP="003D405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</w:p>
    <w:p w:rsidR="00982A72" w:rsidRDefault="00982A72" w:rsidP="003D4051">
      <w:pPr>
        <w:jc w:val="right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Приложение 2</w:t>
      </w:r>
    </w:p>
    <w:p w:rsidR="00982A72" w:rsidRDefault="00982A72" w:rsidP="003D405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к  решению Судбищенского сельского Совета народных депутатов «О проекте бюджета Судбищенского сельского поселения на 2020 год и плановый период 2021-2022 г.г.»</w:t>
      </w:r>
    </w:p>
    <w:p w:rsidR="00982A72" w:rsidRPr="006C2428" w:rsidRDefault="00982A72" w:rsidP="003D405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22 ноября 2019 года № 25/1 </w:t>
      </w:r>
    </w:p>
    <w:p w:rsidR="00982A72" w:rsidRDefault="00982A72" w:rsidP="000A10E9">
      <w:pPr>
        <w:ind w:left="4140" w:hanging="4140"/>
        <w:rPr>
          <w:i/>
          <w:sz w:val="22"/>
          <w:szCs w:val="22"/>
        </w:rPr>
      </w:pPr>
    </w:p>
    <w:p w:rsidR="00982A72" w:rsidRDefault="00982A72" w:rsidP="000A10E9">
      <w:pPr>
        <w:ind w:left="6372" w:firstLine="708"/>
        <w:jc w:val="both"/>
        <w:rPr>
          <w:i/>
          <w:sz w:val="22"/>
          <w:szCs w:val="22"/>
        </w:rPr>
      </w:pPr>
    </w:p>
    <w:p w:rsidR="00982A72" w:rsidRDefault="00982A72" w:rsidP="000A10E9">
      <w:pPr>
        <w:ind w:left="360"/>
        <w:jc w:val="center"/>
        <w:rPr>
          <w:i/>
          <w:sz w:val="28"/>
          <w:szCs w:val="28"/>
        </w:rPr>
      </w:pPr>
    </w:p>
    <w:p w:rsidR="00982A72" w:rsidRDefault="00982A72" w:rsidP="000A10E9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Источники финансирования дефицита районного бюджета</w:t>
      </w:r>
    </w:p>
    <w:p w:rsidR="00982A72" w:rsidRDefault="00982A72" w:rsidP="000A10E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плановый период 2021 и 2022 годов</w:t>
      </w:r>
    </w:p>
    <w:p w:rsidR="00982A72" w:rsidRDefault="00982A72" w:rsidP="000A10E9">
      <w:pPr>
        <w:ind w:left="360"/>
        <w:jc w:val="center"/>
        <w:rPr>
          <w:b/>
          <w:sz w:val="28"/>
          <w:szCs w:val="28"/>
        </w:rPr>
      </w:pPr>
    </w:p>
    <w:p w:rsidR="00982A72" w:rsidRDefault="00982A72" w:rsidP="000A10E9">
      <w:pPr>
        <w:ind w:left="360"/>
        <w:jc w:val="center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4374"/>
        <w:gridCol w:w="1464"/>
        <w:gridCol w:w="6"/>
        <w:gridCol w:w="1298"/>
      </w:tblGrid>
      <w:tr w:rsidR="00982A72" w:rsidTr="00BB4D2D">
        <w:tc>
          <w:tcPr>
            <w:tcW w:w="2448" w:type="dxa"/>
            <w:vMerge w:val="restart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400" w:type="dxa"/>
            <w:vMerge w:val="restart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79" w:type="dxa"/>
            <w:gridSpan w:val="3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982A72" w:rsidTr="00BB4D2D">
        <w:tc>
          <w:tcPr>
            <w:tcW w:w="0" w:type="auto"/>
            <w:vMerge/>
            <w:vAlign w:val="center"/>
          </w:tcPr>
          <w:p w:rsidR="00982A72" w:rsidRDefault="00982A72" w:rsidP="00BB4D2D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2A72" w:rsidRDefault="00982A72" w:rsidP="00BB4D2D">
            <w:pPr>
              <w:rPr>
                <w:b/>
                <w:sz w:val="26"/>
                <w:szCs w:val="26"/>
              </w:rPr>
            </w:pPr>
          </w:p>
        </w:tc>
        <w:tc>
          <w:tcPr>
            <w:tcW w:w="1470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309" w:type="dxa"/>
            <w:gridSpan w:val="2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2 год</w:t>
            </w:r>
          </w:p>
        </w:tc>
      </w:tr>
      <w:tr w:rsidR="00982A72" w:rsidTr="00BB4D2D">
        <w:tc>
          <w:tcPr>
            <w:tcW w:w="2448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00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6" w:type="dxa"/>
            <w:gridSpan w:val="2"/>
          </w:tcPr>
          <w:p w:rsidR="00982A72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225,7</w:t>
            </w:r>
          </w:p>
        </w:tc>
        <w:tc>
          <w:tcPr>
            <w:tcW w:w="1303" w:type="dxa"/>
          </w:tcPr>
          <w:p w:rsidR="00982A72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226,5</w:t>
            </w:r>
          </w:p>
        </w:tc>
      </w:tr>
      <w:tr w:rsidR="00982A72" w:rsidTr="00BB4D2D">
        <w:tc>
          <w:tcPr>
            <w:tcW w:w="2448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400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gridSpan w:val="2"/>
          </w:tcPr>
          <w:p w:rsidR="00982A72" w:rsidRPr="000A10E9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-2647,8</w:t>
            </w:r>
          </w:p>
        </w:tc>
        <w:tc>
          <w:tcPr>
            <w:tcW w:w="1303" w:type="dxa"/>
          </w:tcPr>
          <w:p w:rsidR="00982A72" w:rsidRPr="000A10E9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-2660,7</w:t>
            </w:r>
          </w:p>
        </w:tc>
      </w:tr>
      <w:tr w:rsidR="00982A72" w:rsidTr="00BB4D2D">
        <w:tc>
          <w:tcPr>
            <w:tcW w:w="2448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400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6" w:type="dxa"/>
            <w:gridSpan w:val="2"/>
          </w:tcPr>
          <w:p w:rsidR="00982A72" w:rsidRPr="00EE755E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-2647,8</w:t>
            </w:r>
          </w:p>
        </w:tc>
        <w:tc>
          <w:tcPr>
            <w:tcW w:w="1303" w:type="dxa"/>
          </w:tcPr>
          <w:p w:rsidR="00982A72" w:rsidRPr="000A10E9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-2660,7</w:t>
            </w:r>
          </w:p>
        </w:tc>
      </w:tr>
      <w:tr w:rsidR="00982A72" w:rsidTr="00BB4D2D">
        <w:tc>
          <w:tcPr>
            <w:tcW w:w="2448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400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982A72" w:rsidRPr="00EE755E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-2647,8</w:t>
            </w:r>
          </w:p>
        </w:tc>
        <w:tc>
          <w:tcPr>
            <w:tcW w:w="1303" w:type="dxa"/>
          </w:tcPr>
          <w:p w:rsidR="00982A72" w:rsidRPr="000A10E9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-2660,7</w:t>
            </w:r>
          </w:p>
        </w:tc>
      </w:tr>
      <w:tr w:rsidR="00982A72" w:rsidTr="00BB4D2D">
        <w:tc>
          <w:tcPr>
            <w:tcW w:w="2448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400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982A72" w:rsidRPr="00EE755E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-2647,8</w:t>
            </w:r>
          </w:p>
        </w:tc>
        <w:tc>
          <w:tcPr>
            <w:tcW w:w="1303" w:type="dxa"/>
          </w:tcPr>
          <w:p w:rsidR="00982A72" w:rsidRPr="000A10E9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-2660,7</w:t>
            </w:r>
          </w:p>
        </w:tc>
      </w:tr>
      <w:tr w:rsidR="00982A72" w:rsidTr="00BB4D2D">
        <w:tc>
          <w:tcPr>
            <w:tcW w:w="2448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4400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76" w:type="dxa"/>
            <w:gridSpan w:val="2"/>
          </w:tcPr>
          <w:p w:rsidR="00982A72" w:rsidRPr="00A64167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b/>
              </w:rPr>
              <w:t>-2647,8</w:t>
            </w:r>
          </w:p>
        </w:tc>
        <w:tc>
          <w:tcPr>
            <w:tcW w:w="1303" w:type="dxa"/>
          </w:tcPr>
          <w:p w:rsidR="00982A72" w:rsidRPr="000A10E9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-2660,7</w:t>
            </w:r>
          </w:p>
        </w:tc>
      </w:tr>
      <w:tr w:rsidR="00982A72" w:rsidTr="00BB4D2D">
        <w:tc>
          <w:tcPr>
            <w:tcW w:w="2448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400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6" w:type="dxa"/>
            <w:gridSpan w:val="2"/>
          </w:tcPr>
          <w:p w:rsidR="00982A72" w:rsidRPr="000A10E9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2873,5</w:t>
            </w:r>
          </w:p>
        </w:tc>
        <w:tc>
          <w:tcPr>
            <w:tcW w:w="1303" w:type="dxa"/>
          </w:tcPr>
          <w:p w:rsidR="00982A72" w:rsidRPr="000A10E9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2887,2</w:t>
            </w:r>
          </w:p>
        </w:tc>
      </w:tr>
      <w:tr w:rsidR="00982A72" w:rsidTr="00BB4D2D">
        <w:tc>
          <w:tcPr>
            <w:tcW w:w="2448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400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982A72" w:rsidRPr="00EE755E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2873,5</w:t>
            </w:r>
          </w:p>
        </w:tc>
        <w:tc>
          <w:tcPr>
            <w:tcW w:w="1303" w:type="dxa"/>
          </w:tcPr>
          <w:p w:rsidR="00982A72" w:rsidRPr="000A10E9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2887,2</w:t>
            </w:r>
          </w:p>
        </w:tc>
      </w:tr>
      <w:tr w:rsidR="00982A72" w:rsidTr="00BB4D2D">
        <w:tc>
          <w:tcPr>
            <w:tcW w:w="2448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400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982A72" w:rsidRPr="00EE755E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2873,5</w:t>
            </w:r>
          </w:p>
        </w:tc>
        <w:tc>
          <w:tcPr>
            <w:tcW w:w="1303" w:type="dxa"/>
          </w:tcPr>
          <w:p w:rsidR="00982A72" w:rsidRPr="000A10E9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2887,2</w:t>
            </w:r>
          </w:p>
        </w:tc>
      </w:tr>
      <w:tr w:rsidR="00982A72" w:rsidTr="00BB4D2D">
        <w:tc>
          <w:tcPr>
            <w:tcW w:w="2448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4400" w:type="dxa"/>
          </w:tcPr>
          <w:p w:rsidR="00982A72" w:rsidRDefault="00982A72" w:rsidP="00BB4D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76" w:type="dxa"/>
            <w:gridSpan w:val="2"/>
          </w:tcPr>
          <w:p w:rsidR="00982A72" w:rsidRPr="00EE755E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2873,5</w:t>
            </w:r>
          </w:p>
        </w:tc>
        <w:tc>
          <w:tcPr>
            <w:tcW w:w="1303" w:type="dxa"/>
          </w:tcPr>
          <w:p w:rsidR="00982A72" w:rsidRPr="000A10E9" w:rsidRDefault="00982A72" w:rsidP="007559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2887,2</w:t>
            </w:r>
          </w:p>
        </w:tc>
      </w:tr>
    </w:tbl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E4652A">
      <w:pPr>
        <w:jc w:val="right"/>
        <w:rPr>
          <w:i/>
          <w:sz w:val="22"/>
          <w:szCs w:val="22"/>
        </w:rPr>
      </w:pPr>
      <w:r w:rsidRPr="003D4051">
        <w:rPr>
          <w:i/>
          <w:sz w:val="22"/>
          <w:szCs w:val="22"/>
        </w:rPr>
        <w:t xml:space="preserve">                                                                                                 </w:t>
      </w:r>
    </w:p>
    <w:p w:rsidR="00982A72" w:rsidRDefault="00982A72" w:rsidP="00E4652A">
      <w:pPr>
        <w:jc w:val="right"/>
        <w:rPr>
          <w:i/>
          <w:sz w:val="22"/>
          <w:szCs w:val="22"/>
        </w:rPr>
      </w:pPr>
    </w:p>
    <w:p w:rsidR="00982A72" w:rsidRPr="003D4051" w:rsidRDefault="00982A72" w:rsidP="00E4652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3</w:t>
      </w:r>
    </w:p>
    <w:p w:rsidR="00982A72" w:rsidRDefault="00982A72" w:rsidP="00E4652A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Судбищенского сельского Совета народных депутатов «О проекте бюджета Судбищенского сельского поселения на 2020 год и плановый период 2021-2022 г.г.» </w:t>
      </w:r>
    </w:p>
    <w:p w:rsidR="00982A72" w:rsidRPr="006C2428" w:rsidRDefault="00982A72" w:rsidP="00E4652A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22 ноября 2019 года № 25/1</w:t>
      </w:r>
    </w:p>
    <w:p w:rsidR="00982A72" w:rsidRDefault="00982A72" w:rsidP="00E4652A">
      <w:pPr>
        <w:ind w:left="6372" w:firstLine="708"/>
        <w:jc w:val="right"/>
        <w:rPr>
          <w:i/>
          <w:sz w:val="22"/>
          <w:szCs w:val="22"/>
        </w:rPr>
      </w:pPr>
    </w:p>
    <w:p w:rsidR="00982A72" w:rsidRDefault="00982A72" w:rsidP="00E4652A">
      <w:pPr>
        <w:ind w:left="6372" w:firstLine="708"/>
        <w:jc w:val="right"/>
        <w:rPr>
          <w:i/>
          <w:sz w:val="22"/>
          <w:szCs w:val="22"/>
        </w:rPr>
      </w:pPr>
    </w:p>
    <w:p w:rsidR="00982A72" w:rsidRDefault="00982A72" w:rsidP="00E4652A">
      <w:pPr>
        <w:ind w:left="6372" w:firstLine="708"/>
        <w:jc w:val="right"/>
        <w:rPr>
          <w:i/>
          <w:sz w:val="22"/>
          <w:szCs w:val="22"/>
        </w:rPr>
      </w:pPr>
    </w:p>
    <w:p w:rsidR="00982A72" w:rsidRPr="00087390" w:rsidRDefault="00982A72" w:rsidP="00E4652A">
      <w:pPr>
        <w:ind w:left="6372" w:firstLine="708"/>
        <w:jc w:val="right"/>
        <w:rPr>
          <w:i/>
          <w:sz w:val="22"/>
          <w:szCs w:val="22"/>
        </w:rPr>
      </w:pPr>
    </w:p>
    <w:p w:rsidR="00982A72" w:rsidRPr="00B73D7E" w:rsidRDefault="00982A72" w:rsidP="00755933">
      <w:pPr>
        <w:jc w:val="center"/>
        <w:rPr>
          <w:b/>
          <w:i/>
        </w:rPr>
      </w:pPr>
      <w:r w:rsidRPr="00B73D7E">
        <w:rPr>
          <w:b/>
          <w:i/>
        </w:rPr>
        <w:t>Администраторы доходов бюджета поселения – органы местного самоуправления и органы государственной власти Российской Федерации.</w:t>
      </w:r>
    </w:p>
    <w:tbl>
      <w:tblPr>
        <w:tblpPr w:leftFromText="180" w:rightFromText="180" w:vertAnchor="text" w:horzAnchor="margin" w:tblpXSpec="center" w:tblpY="644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6"/>
        <w:gridCol w:w="3293"/>
        <w:gridCol w:w="7"/>
        <w:gridCol w:w="5010"/>
      </w:tblGrid>
      <w:tr w:rsidR="00982A72" w:rsidRPr="004C3405" w:rsidTr="00755933">
        <w:trPr>
          <w:trHeight w:val="93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A72" w:rsidRPr="00B73D7E" w:rsidRDefault="00982A72" w:rsidP="00755933">
            <w:pPr>
              <w:pStyle w:val="BodyText"/>
              <w:jc w:val="center"/>
              <w:rPr>
                <w:b/>
                <w:bCs/>
                <w:szCs w:val="22"/>
              </w:rPr>
            </w:pPr>
            <w:r w:rsidRPr="00B73D7E">
              <w:rPr>
                <w:b/>
                <w:bCs/>
                <w:sz w:val="22"/>
                <w:szCs w:val="22"/>
              </w:rPr>
              <w:t>Управление Федеральной налоговой службы России по  Орловской области</w:t>
            </w:r>
          </w:p>
          <w:p w:rsidR="00982A72" w:rsidRDefault="00982A72" w:rsidP="00755933">
            <w:pPr>
              <w:pStyle w:val="BodyText"/>
              <w:jc w:val="center"/>
              <w:rPr>
                <w:bCs/>
                <w:szCs w:val="22"/>
              </w:rPr>
            </w:pPr>
          </w:p>
          <w:p w:rsidR="00982A72" w:rsidRDefault="00982A72" w:rsidP="00755933">
            <w:pPr>
              <w:pStyle w:val="BodyText"/>
              <w:jc w:val="center"/>
              <w:rPr>
                <w:bCs/>
                <w:szCs w:val="22"/>
              </w:rPr>
            </w:pPr>
          </w:p>
          <w:p w:rsidR="00982A72" w:rsidRPr="004C3405" w:rsidRDefault="00982A72" w:rsidP="00755933">
            <w:pPr>
              <w:pStyle w:val="BodyText"/>
              <w:jc w:val="center"/>
              <w:rPr>
                <w:bCs/>
                <w:szCs w:val="22"/>
              </w:rPr>
            </w:pPr>
          </w:p>
        </w:tc>
      </w:tr>
      <w:tr w:rsidR="00982A72" w:rsidRPr="004C3405" w:rsidTr="00755933">
        <w:trPr>
          <w:trHeight w:val="3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2A72" w:rsidRPr="004C3405" w:rsidRDefault="00982A72" w:rsidP="00755933">
            <w:pPr>
              <w:pStyle w:val="BodyText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главы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4C3405" w:rsidRDefault="00982A72" w:rsidP="00755933">
            <w:pPr>
              <w:pStyle w:val="BodyText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доходов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4C3405" w:rsidRDefault="00982A72" w:rsidP="00755933">
            <w:pPr>
              <w:pStyle w:val="BodyText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</w:tr>
      <w:tr w:rsidR="00982A72" w:rsidRPr="004C3405" w:rsidTr="00755933">
        <w:trPr>
          <w:trHeight w:val="34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4C3405" w:rsidRDefault="00982A72" w:rsidP="00755933">
            <w:pPr>
              <w:pStyle w:val="BodyText"/>
              <w:jc w:val="center"/>
              <w:rPr>
                <w:bCs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4C3405" w:rsidRDefault="00982A72" w:rsidP="00755933">
            <w:pPr>
              <w:ind w:left="360"/>
              <w:jc w:val="both"/>
            </w:pPr>
            <w:r>
              <w:rPr>
                <w:sz w:val="22"/>
                <w:szCs w:val="22"/>
              </w:rPr>
              <w:t>101020100 11</w:t>
            </w:r>
            <w:r w:rsidRPr="004C3405">
              <w:rPr>
                <w:sz w:val="22"/>
                <w:szCs w:val="22"/>
              </w:rPr>
              <w:t> 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FC133E" w:rsidRDefault="00982A72" w:rsidP="00755933">
            <w:pPr>
              <w:ind w:left="360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C133E">
              <w:rPr>
                <w:sz w:val="21"/>
                <w:szCs w:val="21"/>
                <w:vertAlign w:val="superscript"/>
              </w:rPr>
              <w:t>1</w:t>
            </w:r>
            <w:r w:rsidRPr="00FC133E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</w:tr>
      <w:tr w:rsidR="00982A72" w:rsidRPr="004C3405" w:rsidTr="00755933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83EE4" w:rsidRDefault="00982A72" w:rsidP="00755933">
            <w:pPr>
              <w:pStyle w:val="BodyTextIndent"/>
              <w:jc w:val="both"/>
              <w:rPr>
                <w:bCs/>
                <w:lang w:eastAsia="en-US"/>
              </w:rPr>
            </w:pPr>
            <w:r w:rsidRPr="00383EE4">
              <w:rPr>
                <w:bCs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4C3405" w:rsidRDefault="00982A72" w:rsidP="00755933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105 03010 10</w:t>
            </w:r>
            <w:r w:rsidRPr="004C340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FC133E" w:rsidRDefault="00982A72" w:rsidP="00755933">
            <w:pPr>
              <w:ind w:left="360"/>
              <w:rPr>
                <w:sz w:val="21"/>
                <w:szCs w:val="21"/>
              </w:rPr>
            </w:pPr>
            <w:bookmarkStart w:id="2" w:name="_Hlk251078868"/>
            <w:r w:rsidRPr="00FC133E">
              <w:rPr>
                <w:sz w:val="21"/>
                <w:szCs w:val="21"/>
              </w:rPr>
              <w:t>Единый сельскохозяйственный налог</w:t>
            </w:r>
            <w:bookmarkEnd w:id="2"/>
          </w:p>
        </w:tc>
      </w:tr>
      <w:tr w:rsidR="00982A72" w:rsidRPr="004C3405" w:rsidTr="00755933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83EE4" w:rsidRDefault="00982A72" w:rsidP="00755933">
            <w:pPr>
              <w:pStyle w:val="BodyTextIndent"/>
              <w:jc w:val="both"/>
              <w:rPr>
                <w:bCs/>
                <w:lang w:eastAsia="en-US"/>
              </w:rPr>
            </w:pPr>
            <w:r w:rsidRPr="00383EE4">
              <w:rPr>
                <w:bCs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51170" w:rsidRDefault="00982A72" w:rsidP="00755933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51170">
              <w:rPr>
                <w:sz w:val="22"/>
                <w:szCs w:val="22"/>
              </w:rPr>
              <w:t>06 01030 10 0000 110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FC133E" w:rsidRDefault="00982A72" w:rsidP="00755933">
            <w:pPr>
              <w:ind w:left="360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982A72" w:rsidRPr="004C3405" w:rsidTr="00755933">
        <w:trPr>
          <w:trHeight w:val="132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2A72" w:rsidRPr="00383EE4" w:rsidRDefault="00982A72" w:rsidP="00755933">
            <w:pPr>
              <w:pStyle w:val="BodyTextIndent"/>
              <w:jc w:val="both"/>
              <w:rPr>
                <w:bCs/>
                <w:lang w:eastAsia="en-US"/>
              </w:rPr>
            </w:pPr>
            <w:r w:rsidRPr="00383EE4">
              <w:rPr>
                <w:bCs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72" w:rsidRPr="00AE3883" w:rsidRDefault="00982A72" w:rsidP="00755933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106 0601</w:t>
            </w:r>
            <w:r w:rsidRPr="00AE3883">
              <w:rPr>
                <w:sz w:val="22"/>
                <w:szCs w:val="22"/>
              </w:rPr>
              <w:t>3 10 0000 110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2A72" w:rsidRPr="00FC133E" w:rsidRDefault="00982A72" w:rsidP="00755933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982A72" w:rsidRPr="004C3405" w:rsidTr="00755933">
        <w:trPr>
          <w:trHeight w:val="413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2A72" w:rsidRPr="00383EE4" w:rsidRDefault="00982A72" w:rsidP="00755933">
            <w:pPr>
              <w:pStyle w:val="BodyTextIndent"/>
              <w:jc w:val="both"/>
              <w:rPr>
                <w:bCs/>
                <w:lang w:eastAsia="en-US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4C3405" w:rsidRDefault="00982A72" w:rsidP="00755933">
            <w:pPr>
              <w:ind w:left="36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2A72" w:rsidRPr="00FC133E" w:rsidRDefault="00982A72" w:rsidP="00755933">
            <w:pPr>
              <w:ind w:left="357"/>
              <w:jc w:val="both"/>
              <w:rPr>
                <w:sz w:val="21"/>
                <w:szCs w:val="21"/>
              </w:rPr>
            </w:pPr>
          </w:p>
        </w:tc>
      </w:tr>
      <w:tr w:rsidR="00982A72" w:rsidRPr="004C3405" w:rsidTr="00755933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83EE4" w:rsidRDefault="00982A72" w:rsidP="00755933">
            <w:pPr>
              <w:pStyle w:val="BodyTextIndent"/>
              <w:jc w:val="both"/>
              <w:rPr>
                <w:bCs/>
                <w:lang w:eastAsia="en-US"/>
              </w:rPr>
            </w:pPr>
            <w:r w:rsidRPr="00383EE4">
              <w:rPr>
                <w:bCs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E3883" w:rsidRDefault="00982A72" w:rsidP="00755933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106 0602</w:t>
            </w:r>
            <w:r w:rsidRPr="00AE3883">
              <w:rPr>
                <w:sz w:val="22"/>
                <w:szCs w:val="22"/>
              </w:rPr>
              <w:t>3 10 0000 110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FC133E" w:rsidRDefault="00982A72" w:rsidP="00755933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982A72" w:rsidRPr="004C3405" w:rsidTr="00755933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83EE4" w:rsidRDefault="00982A72" w:rsidP="00755933">
            <w:pPr>
              <w:pStyle w:val="BodyTextIndent"/>
              <w:jc w:val="both"/>
              <w:rPr>
                <w:bCs/>
                <w:lang w:eastAsia="en-US"/>
              </w:rPr>
            </w:pPr>
            <w:r w:rsidRPr="00383EE4">
              <w:rPr>
                <w:bCs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4C3405" w:rsidRDefault="00982A72" w:rsidP="00755933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108040200 10</w:t>
            </w:r>
            <w:r w:rsidRPr="004C3405">
              <w:rPr>
                <w:sz w:val="22"/>
                <w:szCs w:val="22"/>
              </w:rPr>
              <w:t> 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FC133E" w:rsidRDefault="00982A72" w:rsidP="00755933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982A72" w:rsidRDefault="00982A72" w:rsidP="00755933">
      <w:pPr>
        <w:jc w:val="center"/>
        <w:rPr>
          <w:i/>
          <w:sz w:val="22"/>
          <w:szCs w:val="22"/>
        </w:rPr>
      </w:pPr>
    </w:p>
    <w:p w:rsidR="00982A72" w:rsidRDefault="00982A72" w:rsidP="00755933">
      <w:pPr>
        <w:jc w:val="center"/>
        <w:rPr>
          <w:i/>
          <w:sz w:val="22"/>
          <w:szCs w:val="22"/>
        </w:rPr>
      </w:pPr>
    </w:p>
    <w:p w:rsidR="00982A72" w:rsidRDefault="00982A72" w:rsidP="00755933">
      <w:pPr>
        <w:jc w:val="center"/>
        <w:rPr>
          <w:i/>
          <w:sz w:val="22"/>
          <w:szCs w:val="22"/>
        </w:rPr>
      </w:pPr>
    </w:p>
    <w:p w:rsidR="00982A72" w:rsidRDefault="00982A72" w:rsidP="00755933">
      <w:pPr>
        <w:jc w:val="center"/>
        <w:rPr>
          <w:i/>
          <w:sz w:val="22"/>
          <w:szCs w:val="22"/>
        </w:rPr>
      </w:pPr>
    </w:p>
    <w:p w:rsidR="00982A72" w:rsidRDefault="00982A72" w:rsidP="00E4652A">
      <w:pPr>
        <w:jc w:val="both"/>
        <w:rPr>
          <w:i/>
          <w:sz w:val="22"/>
          <w:szCs w:val="22"/>
        </w:rPr>
      </w:pPr>
    </w:p>
    <w:p w:rsidR="00982A72" w:rsidRDefault="00982A72" w:rsidP="00E4652A">
      <w:pPr>
        <w:jc w:val="both"/>
        <w:rPr>
          <w:i/>
          <w:sz w:val="22"/>
          <w:szCs w:val="22"/>
        </w:rPr>
      </w:pPr>
    </w:p>
    <w:p w:rsidR="00982A72" w:rsidRDefault="00982A72" w:rsidP="00E4652A">
      <w:pPr>
        <w:jc w:val="both"/>
        <w:rPr>
          <w:i/>
          <w:sz w:val="22"/>
          <w:szCs w:val="22"/>
        </w:rPr>
      </w:pPr>
    </w:p>
    <w:p w:rsidR="00982A72" w:rsidRDefault="00982A72" w:rsidP="00E4652A">
      <w:pPr>
        <w:jc w:val="both"/>
        <w:rPr>
          <w:i/>
          <w:sz w:val="22"/>
          <w:szCs w:val="22"/>
        </w:rPr>
      </w:pPr>
    </w:p>
    <w:p w:rsidR="00982A72" w:rsidRDefault="00982A72" w:rsidP="00E4652A">
      <w:pPr>
        <w:jc w:val="both"/>
        <w:rPr>
          <w:i/>
          <w:sz w:val="22"/>
          <w:szCs w:val="22"/>
        </w:rPr>
      </w:pPr>
    </w:p>
    <w:tbl>
      <w:tblPr>
        <w:tblpPr w:leftFromText="180" w:rightFromText="180" w:vertAnchor="text" w:horzAnchor="margin" w:tblpX="-942" w:tblpY="644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86"/>
      </w:tblGrid>
      <w:tr w:rsidR="00982A72" w:rsidRPr="004C3405" w:rsidTr="00601354">
        <w:trPr>
          <w:trHeight w:val="1261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:rsidR="00982A72" w:rsidRDefault="00982A72" w:rsidP="000C0123">
            <w:pPr>
              <w:pStyle w:val="BodyText"/>
              <w:jc w:val="center"/>
              <w:rPr>
                <w:bCs/>
                <w:szCs w:val="22"/>
              </w:rPr>
            </w:pPr>
          </w:p>
          <w:p w:rsidR="00982A72" w:rsidRDefault="00982A72" w:rsidP="000C0123">
            <w:pPr>
              <w:pStyle w:val="BodyText"/>
              <w:jc w:val="center"/>
              <w:rPr>
                <w:bCs/>
                <w:szCs w:val="22"/>
              </w:rPr>
            </w:pPr>
          </w:p>
          <w:p w:rsidR="00982A72" w:rsidRDefault="00982A72" w:rsidP="000C0123">
            <w:pPr>
              <w:pStyle w:val="BodyText"/>
              <w:jc w:val="center"/>
              <w:rPr>
                <w:b/>
                <w:bCs/>
                <w:szCs w:val="22"/>
              </w:rPr>
            </w:pPr>
          </w:p>
          <w:p w:rsidR="00982A72" w:rsidRDefault="00982A72" w:rsidP="000C0123">
            <w:pPr>
              <w:pStyle w:val="BodyText"/>
              <w:jc w:val="center"/>
              <w:rPr>
                <w:b/>
                <w:bCs/>
                <w:szCs w:val="22"/>
              </w:rPr>
            </w:pPr>
          </w:p>
          <w:p w:rsidR="00982A72" w:rsidRDefault="00982A72" w:rsidP="000C0123">
            <w:pPr>
              <w:pStyle w:val="BodyText"/>
              <w:jc w:val="center"/>
              <w:rPr>
                <w:b/>
                <w:bCs/>
                <w:szCs w:val="22"/>
              </w:rPr>
            </w:pPr>
          </w:p>
          <w:p w:rsidR="00982A72" w:rsidRDefault="00982A72" w:rsidP="000C0123">
            <w:pPr>
              <w:pStyle w:val="BodyText"/>
              <w:jc w:val="center"/>
              <w:rPr>
                <w:b/>
                <w:bCs/>
                <w:szCs w:val="22"/>
              </w:rPr>
            </w:pPr>
          </w:p>
          <w:p w:rsidR="00982A72" w:rsidRDefault="00982A72" w:rsidP="000C0123">
            <w:pPr>
              <w:pStyle w:val="BodyText"/>
              <w:jc w:val="center"/>
              <w:rPr>
                <w:b/>
                <w:bCs/>
                <w:szCs w:val="22"/>
              </w:rPr>
            </w:pPr>
          </w:p>
          <w:p w:rsidR="00982A72" w:rsidRPr="00B73D7E" w:rsidRDefault="00982A72" w:rsidP="000C0123">
            <w:pPr>
              <w:pStyle w:val="BodyText"/>
              <w:jc w:val="center"/>
              <w:rPr>
                <w:b/>
                <w:bCs/>
                <w:szCs w:val="22"/>
              </w:rPr>
            </w:pPr>
            <w:r w:rsidRPr="00B73D7E">
              <w:rPr>
                <w:b/>
                <w:bCs/>
                <w:sz w:val="22"/>
                <w:szCs w:val="22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982A72" w:rsidRPr="004C3405" w:rsidRDefault="00982A72" w:rsidP="000C0123">
            <w:pPr>
              <w:pStyle w:val="BodyText"/>
              <w:jc w:val="center"/>
              <w:rPr>
                <w:bCs/>
                <w:szCs w:val="22"/>
              </w:rPr>
            </w:pPr>
          </w:p>
          <w:p w:rsidR="00982A72" w:rsidRPr="004C3405" w:rsidRDefault="00982A72" w:rsidP="000C0123">
            <w:pPr>
              <w:jc w:val="center"/>
              <w:rPr>
                <w:bCs/>
              </w:rPr>
            </w:pPr>
          </w:p>
          <w:p w:rsidR="00982A72" w:rsidRPr="004C3405" w:rsidRDefault="00982A72" w:rsidP="000C0123">
            <w:pPr>
              <w:tabs>
                <w:tab w:val="left" w:pos="2190"/>
              </w:tabs>
              <w:jc w:val="center"/>
              <w:rPr>
                <w:bCs/>
              </w:rPr>
            </w:pPr>
          </w:p>
          <w:p w:rsidR="00982A72" w:rsidRPr="004C3405" w:rsidRDefault="00982A72" w:rsidP="000C0123">
            <w:pPr>
              <w:tabs>
                <w:tab w:val="left" w:pos="2190"/>
              </w:tabs>
              <w:jc w:val="center"/>
              <w:rPr>
                <w:bCs/>
              </w:rPr>
            </w:pPr>
          </w:p>
        </w:tc>
      </w:tr>
    </w:tbl>
    <w:p w:rsidR="00982A72" w:rsidRDefault="00982A72" w:rsidP="000C0123">
      <w:pPr>
        <w:jc w:val="center"/>
      </w:pPr>
    </w:p>
    <w:p w:rsidR="00982A72" w:rsidRDefault="00982A72" w:rsidP="000C0123">
      <w:pPr>
        <w:jc w:val="center"/>
      </w:pPr>
    </w:p>
    <w:p w:rsidR="00982A72" w:rsidRPr="009A55B4" w:rsidRDefault="00982A72" w:rsidP="000C0123">
      <w:pPr>
        <w:jc w:val="center"/>
      </w:pPr>
    </w:p>
    <w:p w:rsidR="00982A72" w:rsidRDefault="00982A72" w:rsidP="000C0123">
      <w:pPr>
        <w:tabs>
          <w:tab w:val="left" w:pos="720"/>
        </w:tabs>
        <w:jc w:val="center"/>
        <w:rPr>
          <w:b/>
          <w:i/>
        </w:rPr>
      </w:pPr>
    </w:p>
    <w:p w:rsidR="00982A72" w:rsidRPr="00076152" w:rsidRDefault="00982A72" w:rsidP="000C0123">
      <w:pPr>
        <w:tabs>
          <w:tab w:val="left" w:pos="720"/>
        </w:tabs>
        <w:jc w:val="center"/>
        <w:rPr>
          <w:b/>
          <w:i/>
        </w:rPr>
      </w:pPr>
    </w:p>
    <w:p w:rsidR="00982A72" w:rsidRPr="00FA1269" w:rsidRDefault="00982A72" w:rsidP="000C0123">
      <w:pPr>
        <w:jc w:val="center"/>
        <w:rPr>
          <w:vanish/>
        </w:rPr>
      </w:pPr>
    </w:p>
    <w:tbl>
      <w:tblPr>
        <w:tblW w:w="257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6"/>
        <w:gridCol w:w="2693"/>
        <w:gridCol w:w="489"/>
        <w:gridCol w:w="5699"/>
        <w:gridCol w:w="4754"/>
        <w:gridCol w:w="30"/>
        <w:gridCol w:w="10820"/>
      </w:tblGrid>
      <w:tr w:rsidR="00982A72" w:rsidRPr="004C3405" w:rsidTr="000C0123">
        <w:trPr>
          <w:gridAfter w:val="1"/>
          <w:wAfter w:w="10820" w:type="dxa"/>
          <w:trHeight w:val="7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4C3405" w:rsidRDefault="00982A72" w:rsidP="000C0123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4C3405" w:rsidRDefault="00982A72" w:rsidP="000C0123">
            <w:pPr>
              <w:jc w:val="center"/>
            </w:pPr>
            <w:r>
              <w:rPr>
                <w:sz w:val="22"/>
                <w:szCs w:val="22"/>
              </w:rPr>
              <w:t>1 11 0503</w:t>
            </w:r>
            <w:r w:rsidRPr="004C3405">
              <w:rPr>
                <w:sz w:val="22"/>
                <w:szCs w:val="22"/>
              </w:rPr>
              <w:t>5 10 0000 120</w:t>
            </w:r>
          </w:p>
          <w:p w:rsidR="00982A72" w:rsidRPr="004C3405" w:rsidRDefault="00982A72" w:rsidP="000C0123">
            <w:pPr>
              <w:jc w:val="center"/>
            </w:pPr>
          </w:p>
          <w:p w:rsidR="00982A72" w:rsidRPr="004C3405" w:rsidRDefault="00982A72" w:rsidP="000C0123">
            <w:pPr>
              <w:jc w:val="center"/>
            </w:pPr>
          </w:p>
          <w:p w:rsidR="00982A72" w:rsidRPr="004C3405" w:rsidRDefault="00982A72" w:rsidP="000C0123">
            <w:pPr>
              <w:jc w:val="center"/>
            </w:pPr>
          </w:p>
          <w:p w:rsidR="00982A72" w:rsidRPr="004C3405" w:rsidRDefault="00982A72" w:rsidP="000C0123">
            <w:pPr>
              <w:jc w:val="center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0C0123">
            <w:pPr>
              <w:jc w:val="center"/>
            </w:pPr>
            <w:r w:rsidRPr="004C340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</w:t>
            </w:r>
          </w:p>
          <w:p w:rsidR="00982A72" w:rsidRPr="004C3405" w:rsidRDefault="00982A72" w:rsidP="000C0123">
            <w:pPr>
              <w:jc w:val="center"/>
            </w:pPr>
            <w:r w:rsidRPr="004C3405">
              <w:rPr>
                <w:sz w:val="22"/>
                <w:szCs w:val="22"/>
              </w:rPr>
              <w:t xml:space="preserve">муниципальных </w:t>
            </w:r>
            <w:r>
              <w:rPr>
                <w:sz w:val="22"/>
                <w:szCs w:val="22"/>
              </w:rPr>
              <w:t xml:space="preserve">бюджетных и </w:t>
            </w:r>
            <w:r w:rsidRPr="004C3405">
              <w:rPr>
                <w:sz w:val="22"/>
                <w:szCs w:val="22"/>
              </w:rPr>
              <w:t>автономных учреждений)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82A72" w:rsidRDefault="00982A72" w:rsidP="000C0123">
            <w:pPr>
              <w:jc w:val="center"/>
            </w:pPr>
          </w:p>
          <w:p w:rsidR="00982A72" w:rsidRPr="000C0123" w:rsidRDefault="00982A72" w:rsidP="000C0123"/>
          <w:p w:rsidR="00982A72" w:rsidRPr="000C0123" w:rsidRDefault="00982A72" w:rsidP="000C0123"/>
          <w:p w:rsidR="00982A72" w:rsidRPr="000C0123" w:rsidRDefault="00982A72" w:rsidP="000C0123"/>
          <w:p w:rsidR="00982A72" w:rsidRPr="000C0123" w:rsidRDefault="00982A72" w:rsidP="000C0123"/>
          <w:p w:rsidR="00982A72" w:rsidRPr="000C0123" w:rsidRDefault="00982A72" w:rsidP="000C0123"/>
          <w:p w:rsidR="00982A72" w:rsidRPr="000C0123" w:rsidRDefault="00982A72" w:rsidP="000C0123"/>
          <w:p w:rsidR="00982A72" w:rsidRDefault="00982A72" w:rsidP="000C0123"/>
          <w:p w:rsidR="00982A72" w:rsidRDefault="00982A72" w:rsidP="000C0123"/>
          <w:p w:rsidR="00982A72" w:rsidRDefault="00982A72" w:rsidP="000C0123"/>
          <w:p w:rsidR="00982A72" w:rsidRDefault="00982A72" w:rsidP="000C0123"/>
          <w:p w:rsidR="00982A72" w:rsidRDefault="00982A72" w:rsidP="000C0123"/>
          <w:p w:rsidR="00982A72" w:rsidRDefault="00982A72" w:rsidP="000C0123"/>
          <w:p w:rsidR="00982A72" w:rsidRDefault="00982A72" w:rsidP="000C0123"/>
          <w:p w:rsidR="00982A72" w:rsidRPr="000C0123" w:rsidRDefault="00982A72" w:rsidP="000C0123"/>
        </w:tc>
      </w:tr>
      <w:tr w:rsidR="00982A72" w:rsidRPr="004C3405" w:rsidTr="000C0123">
        <w:trPr>
          <w:trHeight w:val="4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0C0123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:rsidR="00982A72" w:rsidRDefault="00982A72" w:rsidP="000C0123">
            <w:pPr>
              <w:jc w:val="center"/>
            </w:pPr>
          </w:p>
          <w:p w:rsidR="00982A72" w:rsidRDefault="00982A72" w:rsidP="000C0123">
            <w:pPr>
              <w:jc w:val="center"/>
            </w:pPr>
          </w:p>
          <w:p w:rsidR="00982A72" w:rsidRPr="004C3405" w:rsidRDefault="00982A72" w:rsidP="000C0123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4C3405" w:rsidRDefault="00982A72" w:rsidP="000C0123">
            <w:pPr>
              <w:jc w:val="center"/>
            </w:pPr>
            <w:r w:rsidRPr="004C3405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0C0123">
            <w:pPr>
              <w:jc w:val="center"/>
            </w:pPr>
            <w:r w:rsidRPr="004C3405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982A72" w:rsidRPr="004C3405" w:rsidRDefault="00982A72" w:rsidP="000C0123">
            <w:pPr>
              <w:jc w:val="center"/>
            </w:pPr>
          </w:p>
        </w:tc>
        <w:tc>
          <w:tcPr>
            <w:tcW w:w="4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A72" w:rsidRDefault="00982A72" w:rsidP="000C0123">
            <w:pPr>
              <w:jc w:val="center"/>
            </w:pPr>
          </w:p>
        </w:tc>
        <w:tc>
          <w:tcPr>
            <w:tcW w:w="10820" w:type="dxa"/>
            <w:tcBorders>
              <w:top w:val="nil"/>
              <w:left w:val="single" w:sz="4" w:space="0" w:color="auto"/>
            </w:tcBorders>
          </w:tcPr>
          <w:p w:rsidR="00982A72" w:rsidRDefault="00982A72" w:rsidP="000C0123">
            <w:pPr>
              <w:jc w:val="center"/>
            </w:pPr>
          </w:p>
          <w:p w:rsidR="00982A72" w:rsidRPr="004C3405" w:rsidRDefault="00982A72" w:rsidP="000C0123">
            <w:pPr>
              <w:jc w:val="center"/>
            </w:pP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20" w:type="dxa"/>
          <w:cantSplit/>
          <w:trHeight w:val="619"/>
        </w:trPr>
        <w:tc>
          <w:tcPr>
            <w:tcW w:w="10157" w:type="dxa"/>
            <w:gridSpan w:val="4"/>
            <w:tcBorders>
              <w:left w:val="nil"/>
              <w:right w:val="nil"/>
            </w:tcBorders>
          </w:tcPr>
          <w:p w:rsidR="00982A72" w:rsidRDefault="00982A72" w:rsidP="000C0123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A72" w:rsidRPr="00B73D7E" w:rsidRDefault="00982A72" w:rsidP="000C0123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D7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Судбищенского </w:t>
            </w:r>
            <w:r w:rsidRPr="00B73D7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982A72" w:rsidRPr="004C3405" w:rsidRDefault="00982A72" w:rsidP="000C0123">
            <w:pPr>
              <w:jc w:val="center"/>
              <w:rPr>
                <w:bCs/>
              </w:rPr>
            </w:pPr>
          </w:p>
        </w:tc>
        <w:tc>
          <w:tcPr>
            <w:tcW w:w="4784" w:type="dxa"/>
            <w:gridSpan w:val="2"/>
            <w:vMerge/>
            <w:tcBorders>
              <w:left w:val="nil"/>
            </w:tcBorders>
          </w:tcPr>
          <w:p w:rsidR="00982A72" w:rsidRPr="00B73D7E" w:rsidRDefault="00982A72" w:rsidP="000C0123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604" w:type="dxa"/>
          <w:trHeight w:val="420"/>
        </w:trPr>
        <w:tc>
          <w:tcPr>
            <w:tcW w:w="1276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Pr="004C3405" w:rsidRDefault="00982A72" w:rsidP="00601354">
            <w:pPr>
              <w:ind w:left="360"/>
            </w:pPr>
            <w:r>
              <w:rPr>
                <w:sz w:val="22"/>
                <w:szCs w:val="22"/>
              </w:rPr>
              <w:t>1170505010000015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неналоговые доходы бюджетов поселений</w:t>
            </w: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604" w:type="dxa"/>
          <w:trHeight w:val="318"/>
        </w:trPr>
        <w:tc>
          <w:tcPr>
            <w:tcW w:w="1276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Pr="004C3405" w:rsidRDefault="00982A72" w:rsidP="00601354">
            <w:pPr>
              <w:ind w:left="360"/>
            </w:pPr>
            <w:r>
              <w:rPr>
                <w:sz w:val="22"/>
                <w:szCs w:val="22"/>
              </w:rPr>
              <w:t>1170105010000015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Невыясненные поступления, зачисляемые в бюджеты поселений</w:t>
            </w: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604" w:type="dxa"/>
          <w:trHeight w:val="318"/>
        </w:trPr>
        <w:tc>
          <w:tcPr>
            <w:tcW w:w="1276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Pr="004C3405" w:rsidRDefault="00982A72" w:rsidP="00601354">
            <w:pPr>
              <w:ind w:left="360"/>
            </w:pPr>
            <w:r>
              <w:rPr>
                <w:sz w:val="22"/>
                <w:szCs w:val="22"/>
              </w:rPr>
              <w:t>2070503010000015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безвозмездные поступления в бюджеты поселений</w:t>
            </w: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604" w:type="dxa"/>
          <w:trHeight w:val="318"/>
        </w:trPr>
        <w:tc>
          <w:tcPr>
            <w:tcW w:w="1276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Pr="004C3405" w:rsidRDefault="00982A72" w:rsidP="00601354">
            <w:pPr>
              <w:ind w:left="360"/>
            </w:pPr>
            <w:r w:rsidRPr="004C340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35118100000150</w:t>
            </w: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Субвенции бюджетам сельских 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604" w:type="dxa"/>
          <w:trHeight w:val="318"/>
        </w:trPr>
        <w:tc>
          <w:tcPr>
            <w:tcW w:w="1276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Pr="004C3405" w:rsidRDefault="00982A72" w:rsidP="00601354">
            <w:pPr>
              <w:ind w:left="360"/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604" w:type="dxa"/>
          <w:trHeight w:val="318"/>
        </w:trPr>
        <w:tc>
          <w:tcPr>
            <w:tcW w:w="1276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Default="00982A72" w:rsidP="00601354">
            <w:pPr>
              <w:ind w:left="360"/>
            </w:pPr>
            <w:r>
              <w:rPr>
                <w:sz w:val="22"/>
                <w:szCs w:val="22"/>
              </w:rPr>
              <w:t>20215002100000150</w:t>
            </w: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604" w:type="dxa"/>
          <w:trHeight w:val="318"/>
        </w:trPr>
        <w:tc>
          <w:tcPr>
            <w:tcW w:w="1276" w:type="dxa"/>
          </w:tcPr>
          <w:p w:rsidR="00982A72" w:rsidRPr="004C3405" w:rsidRDefault="00982A72" w:rsidP="00601354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Pr="004C3405" w:rsidRDefault="00982A72" w:rsidP="00601354">
            <w:pPr>
              <w:tabs>
                <w:tab w:val="left" w:pos="3660"/>
              </w:tabs>
            </w:pPr>
            <w:r>
              <w:rPr>
                <w:sz w:val="22"/>
                <w:szCs w:val="22"/>
              </w:rPr>
              <w:t xml:space="preserve">    </w:t>
            </w: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10804020011000</w:t>
            </w:r>
            <w:r w:rsidRPr="004C3405">
              <w:rPr>
                <w:sz w:val="22"/>
                <w:szCs w:val="22"/>
              </w:rPr>
              <w:t>110</w:t>
            </w: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tabs>
                <w:tab w:val="left" w:pos="3660"/>
              </w:tabs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604" w:type="dxa"/>
          <w:trHeight w:val="318"/>
        </w:trPr>
        <w:tc>
          <w:tcPr>
            <w:tcW w:w="1276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11105025100000</w:t>
            </w:r>
            <w:r w:rsidRPr="004C3405">
              <w:rPr>
                <w:sz w:val="22"/>
                <w:szCs w:val="22"/>
              </w:rPr>
              <w:t>120</w:t>
            </w:r>
          </w:p>
          <w:p w:rsidR="00982A72" w:rsidRPr="004C3405" w:rsidRDefault="00982A72" w:rsidP="00601354">
            <w:pPr>
              <w:jc w:val="center"/>
            </w:pPr>
          </w:p>
          <w:p w:rsidR="00982A72" w:rsidRPr="004C3405" w:rsidRDefault="00982A72" w:rsidP="00601354">
            <w:pPr>
              <w:jc w:val="center"/>
            </w:pPr>
          </w:p>
          <w:p w:rsidR="00982A72" w:rsidRPr="004C3405" w:rsidRDefault="00982A72" w:rsidP="00601354">
            <w:pPr>
              <w:jc w:val="center"/>
            </w:pPr>
          </w:p>
          <w:p w:rsidR="00982A72" w:rsidRPr="004C3405" w:rsidRDefault="00982A72" w:rsidP="00601354">
            <w:pPr>
              <w:jc w:val="center"/>
            </w:pP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604" w:type="dxa"/>
          <w:trHeight w:val="318"/>
        </w:trPr>
        <w:tc>
          <w:tcPr>
            <w:tcW w:w="1276" w:type="dxa"/>
          </w:tcPr>
          <w:p w:rsidR="00982A72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11105035100000120</w:t>
            </w: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 от сдачи в аренду имущества, находящемся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604" w:type="dxa"/>
          <w:trHeight w:val="318"/>
        </w:trPr>
        <w:tc>
          <w:tcPr>
            <w:tcW w:w="1276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Pr="004C3405" w:rsidRDefault="00982A72" w:rsidP="00601354">
            <w:r>
              <w:rPr>
                <w:sz w:val="22"/>
                <w:szCs w:val="22"/>
              </w:rPr>
              <w:t xml:space="preserve">        20229999100000150</w:t>
            </w: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604" w:type="dxa"/>
          <w:trHeight w:val="318"/>
        </w:trPr>
        <w:tc>
          <w:tcPr>
            <w:tcW w:w="1276" w:type="dxa"/>
          </w:tcPr>
          <w:p w:rsidR="00982A72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Default="00982A72" w:rsidP="000C0123">
            <w:pPr>
              <w:jc w:val="center"/>
            </w:pPr>
            <w:r w:rsidRPr="00C069F6">
              <w:rPr>
                <w:sz w:val="22"/>
                <w:szCs w:val="22"/>
              </w:rPr>
              <w:t>1140</w:t>
            </w:r>
            <w:r>
              <w:rPr>
                <w:sz w:val="22"/>
                <w:szCs w:val="22"/>
              </w:rPr>
              <w:t>2053100000440</w:t>
            </w:r>
          </w:p>
        </w:tc>
        <w:tc>
          <w:tcPr>
            <w:tcW w:w="6188" w:type="dxa"/>
            <w:gridSpan w:val="2"/>
          </w:tcPr>
          <w:p w:rsidR="00982A72" w:rsidRPr="000C0123" w:rsidRDefault="00982A72" w:rsidP="00601354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0C0123">
              <w:rPr>
                <w:sz w:val="21"/>
                <w:szCs w:val="21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604" w:type="dxa"/>
          <w:trHeight w:val="318"/>
        </w:trPr>
        <w:tc>
          <w:tcPr>
            <w:tcW w:w="1276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Pr="004C3405" w:rsidRDefault="00982A72" w:rsidP="00601354">
            <w:r>
              <w:rPr>
                <w:sz w:val="22"/>
                <w:szCs w:val="22"/>
              </w:rPr>
              <w:t xml:space="preserve">        2080500010000015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tabs>
                <w:tab w:val="left" w:pos="328"/>
              </w:tabs>
              <w:ind w:left="328" w:hanging="328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50" w:type="dxa"/>
          <w:trHeight w:val="318"/>
        </w:trPr>
        <w:tc>
          <w:tcPr>
            <w:tcW w:w="1276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Pr="004C3405" w:rsidRDefault="00982A72" w:rsidP="00601354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202</w:t>
            </w:r>
            <w:r w:rsidRPr="004C34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00141</w:t>
            </w:r>
            <w:r w:rsidRPr="004C340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tabs>
                <w:tab w:val="left" w:pos="328"/>
              </w:tabs>
              <w:ind w:left="328" w:hanging="328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4" w:type="dxa"/>
            <w:vMerge w:val="restart"/>
            <w:tcBorders>
              <w:top w:val="nil"/>
            </w:tcBorders>
          </w:tcPr>
          <w:p w:rsidR="00982A72" w:rsidRDefault="00982A72" w:rsidP="00601354">
            <w:pPr>
              <w:rPr>
                <w:sz w:val="21"/>
                <w:szCs w:val="21"/>
              </w:rPr>
            </w:pPr>
          </w:p>
          <w:p w:rsidR="00982A72" w:rsidRPr="00FC133E" w:rsidRDefault="00982A72" w:rsidP="00601354">
            <w:pPr>
              <w:rPr>
                <w:sz w:val="21"/>
                <w:szCs w:val="21"/>
              </w:rPr>
            </w:pPr>
          </w:p>
        </w:tc>
      </w:tr>
      <w:tr w:rsidR="00982A72" w:rsidRPr="004C3405" w:rsidTr="000C0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50" w:type="dxa"/>
          <w:trHeight w:val="318"/>
        </w:trPr>
        <w:tc>
          <w:tcPr>
            <w:tcW w:w="1276" w:type="dxa"/>
          </w:tcPr>
          <w:p w:rsidR="00982A72" w:rsidRPr="004C3405" w:rsidRDefault="00982A72" w:rsidP="00601354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982A72" w:rsidRPr="00C069F6" w:rsidRDefault="00982A72" w:rsidP="00601354">
            <w:pPr>
              <w:tabs>
                <w:tab w:val="left" w:pos="3660"/>
              </w:tabs>
              <w:jc w:val="center"/>
            </w:pPr>
            <w:r w:rsidRPr="00C069F6">
              <w:rPr>
                <w:sz w:val="22"/>
                <w:szCs w:val="22"/>
              </w:rPr>
              <w:t>11406025100000430</w:t>
            </w:r>
          </w:p>
        </w:tc>
        <w:tc>
          <w:tcPr>
            <w:tcW w:w="6188" w:type="dxa"/>
            <w:gridSpan w:val="2"/>
          </w:tcPr>
          <w:p w:rsidR="00982A72" w:rsidRPr="00FC133E" w:rsidRDefault="00982A72" w:rsidP="00601354">
            <w:pPr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4754" w:type="dxa"/>
            <w:vMerge/>
            <w:tcBorders>
              <w:top w:val="nil"/>
              <w:bottom w:val="nil"/>
            </w:tcBorders>
          </w:tcPr>
          <w:p w:rsidR="00982A72" w:rsidRPr="00FC133E" w:rsidRDefault="00982A72" w:rsidP="00601354">
            <w:pPr>
              <w:jc w:val="both"/>
              <w:rPr>
                <w:sz w:val="21"/>
                <w:szCs w:val="21"/>
              </w:rPr>
            </w:pPr>
          </w:p>
        </w:tc>
      </w:tr>
    </w:tbl>
    <w:p w:rsidR="00982A72" w:rsidRDefault="00982A72" w:rsidP="000C0123"/>
    <w:p w:rsidR="00982A72" w:rsidRPr="009A55B4" w:rsidRDefault="00982A72" w:rsidP="000C0123"/>
    <w:p w:rsidR="00982A72" w:rsidRDefault="00982A72" w:rsidP="000C0123"/>
    <w:p w:rsidR="00982A72" w:rsidRDefault="00982A72" w:rsidP="00E4652A">
      <w:pPr>
        <w:jc w:val="both"/>
        <w:rPr>
          <w:i/>
          <w:sz w:val="22"/>
          <w:szCs w:val="22"/>
        </w:rPr>
      </w:pPr>
    </w:p>
    <w:p w:rsidR="00982A72" w:rsidRDefault="00982A72" w:rsidP="00E4652A">
      <w:pPr>
        <w:jc w:val="both"/>
        <w:rPr>
          <w:i/>
          <w:sz w:val="22"/>
          <w:szCs w:val="22"/>
        </w:rPr>
      </w:pPr>
    </w:p>
    <w:p w:rsidR="00982A72" w:rsidRDefault="00982A72" w:rsidP="00E4652A">
      <w:pPr>
        <w:jc w:val="both"/>
        <w:rPr>
          <w:i/>
          <w:sz w:val="22"/>
          <w:szCs w:val="22"/>
        </w:rPr>
      </w:pPr>
    </w:p>
    <w:p w:rsidR="00982A72" w:rsidRDefault="00982A72" w:rsidP="00E4652A">
      <w:pPr>
        <w:jc w:val="both"/>
        <w:rPr>
          <w:i/>
          <w:sz w:val="22"/>
          <w:szCs w:val="22"/>
        </w:rPr>
      </w:pPr>
    </w:p>
    <w:p w:rsidR="00982A72" w:rsidRDefault="00982A72" w:rsidP="00E4652A">
      <w:pPr>
        <w:jc w:val="both"/>
        <w:rPr>
          <w:i/>
          <w:sz w:val="22"/>
          <w:szCs w:val="22"/>
        </w:rPr>
      </w:pPr>
    </w:p>
    <w:p w:rsidR="00982A72" w:rsidRDefault="00982A72" w:rsidP="00E4652A">
      <w:pPr>
        <w:jc w:val="both"/>
        <w:rPr>
          <w:i/>
          <w:sz w:val="22"/>
          <w:szCs w:val="22"/>
        </w:rPr>
      </w:pPr>
    </w:p>
    <w:p w:rsidR="00982A72" w:rsidRDefault="00982A72" w:rsidP="00E4652A">
      <w:pPr>
        <w:jc w:val="both"/>
        <w:rPr>
          <w:i/>
          <w:sz w:val="22"/>
          <w:szCs w:val="22"/>
        </w:rPr>
      </w:pPr>
    </w:p>
    <w:p w:rsidR="00982A72" w:rsidRDefault="00982A72" w:rsidP="00E4652A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360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6372" w:firstLine="708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6372" w:firstLine="708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6372" w:firstLine="708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6372" w:firstLine="708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6372" w:firstLine="708"/>
        <w:jc w:val="right"/>
        <w:rPr>
          <w:i/>
          <w:sz w:val="22"/>
          <w:szCs w:val="22"/>
        </w:rPr>
      </w:pPr>
    </w:p>
    <w:p w:rsidR="00982A72" w:rsidRPr="00C57967" w:rsidRDefault="00982A72" w:rsidP="00FB194E">
      <w:pPr>
        <w:ind w:left="6372" w:firstLine="708"/>
        <w:jc w:val="right"/>
        <w:rPr>
          <w:i/>
          <w:sz w:val="22"/>
          <w:szCs w:val="22"/>
        </w:rPr>
      </w:pPr>
    </w:p>
    <w:p w:rsidR="00982A72" w:rsidRPr="00C57967" w:rsidRDefault="00982A72" w:rsidP="00FB194E">
      <w:pPr>
        <w:ind w:left="6372" w:firstLine="708"/>
        <w:jc w:val="right"/>
        <w:rPr>
          <w:i/>
          <w:sz w:val="22"/>
          <w:szCs w:val="22"/>
        </w:rPr>
      </w:pPr>
    </w:p>
    <w:p w:rsidR="00982A72" w:rsidRPr="00C57967" w:rsidRDefault="00982A72" w:rsidP="00FB194E">
      <w:pPr>
        <w:ind w:left="6372" w:firstLine="708"/>
        <w:jc w:val="right"/>
        <w:rPr>
          <w:i/>
          <w:sz w:val="22"/>
          <w:szCs w:val="22"/>
        </w:rPr>
      </w:pPr>
    </w:p>
    <w:p w:rsidR="00982A72" w:rsidRPr="00C57967" w:rsidRDefault="00982A72" w:rsidP="00FB194E">
      <w:pPr>
        <w:ind w:left="6372" w:firstLine="708"/>
        <w:jc w:val="right"/>
        <w:rPr>
          <w:i/>
          <w:sz w:val="22"/>
          <w:szCs w:val="22"/>
        </w:rPr>
      </w:pPr>
    </w:p>
    <w:p w:rsidR="00982A72" w:rsidRPr="00C57967" w:rsidRDefault="00982A72" w:rsidP="00FB194E">
      <w:pPr>
        <w:ind w:left="6372" w:firstLine="708"/>
        <w:jc w:val="right"/>
        <w:rPr>
          <w:i/>
          <w:sz w:val="22"/>
          <w:szCs w:val="22"/>
        </w:rPr>
      </w:pPr>
    </w:p>
    <w:p w:rsidR="00982A72" w:rsidRDefault="00982A72" w:rsidP="003D4051">
      <w:pPr>
        <w:ind w:left="6372" w:firstLine="708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6372" w:firstLine="708"/>
        <w:jc w:val="right"/>
        <w:rPr>
          <w:i/>
          <w:sz w:val="22"/>
          <w:szCs w:val="22"/>
        </w:rPr>
      </w:pPr>
    </w:p>
    <w:p w:rsidR="00982A72" w:rsidRDefault="00982A72" w:rsidP="00FB194E">
      <w:pPr>
        <w:ind w:left="6372" w:firstLine="708"/>
        <w:jc w:val="right"/>
        <w:rPr>
          <w:i/>
          <w:sz w:val="22"/>
          <w:szCs w:val="22"/>
        </w:rPr>
      </w:pPr>
    </w:p>
    <w:p w:rsidR="00982A72" w:rsidRPr="006C2428" w:rsidRDefault="00982A72" w:rsidP="00FB194E">
      <w:pPr>
        <w:ind w:left="4140" w:hanging="4140"/>
        <w:rPr>
          <w:i/>
          <w:sz w:val="22"/>
          <w:szCs w:val="22"/>
        </w:rPr>
      </w:pPr>
    </w:p>
    <w:p w:rsidR="00982A72" w:rsidRDefault="00982A72" w:rsidP="00FB194E">
      <w:pPr>
        <w:ind w:left="4140" w:hanging="4140"/>
        <w:rPr>
          <w:i/>
          <w:sz w:val="22"/>
          <w:szCs w:val="22"/>
        </w:rPr>
      </w:pPr>
    </w:p>
    <w:p w:rsidR="00982A72" w:rsidRDefault="00982A72" w:rsidP="00FB194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982A72" w:rsidRDefault="00982A72" w:rsidP="00FB194E">
      <w:pPr>
        <w:rPr>
          <w:i/>
          <w:sz w:val="22"/>
          <w:szCs w:val="22"/>
        </w:rPr>
      </w:pPr>
    </w:p>
    <w:p w:rsidR="00982A72" w:rsidRDefault="00982A72" w:rsidP="00FB194E">
      <w:pPr>
        <w:jc w:val="center"/>
        <w:rPr>
          <w:b/>
          <w:sz w:val="32"/>
          <w:szCs w:val="32"/>
        </w:rPr>
      </w:pPr>
    </w:p>
    <w:p w:rsidR="00982A72" w:rsidRPr="009A64FF" w:rsidRDefault="00982A72" w:rsidP="009A64FF">
      <w:pPr>
        <w:tabs>
          <w:tab w:val="left" w:pos="658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</w:t>
      </w:r>
      <w:r>
        <w:rPr>
          <w:i/>
          <w:sz w:val="22"/>
          <w:szCs w:val="22"/>
        </w:rPr>
        <w:t>Приложение 4</w:t>
      </w:r>
    </w:p>
    <w:p w:rsidR="00982A72" w:rsidRPr="00D86481" w:rsidRDefault="00982A72" w:rsidP="00F44C08">
      <w:pPr>
        <w:jc w:val="right"/>
        <w:rPr>
          <w:i/>
          <w:sz w:val="22"/>
          <w:szCs w:val="22"/>
        </w:rPr>
      </w:pPr>
    </w:p>
    <w:p w:rsidR="00982A72" w:rsidRDefault="00982A72" w:rsidP="00F44C08">
      <w:pPr>
        <w:ind w:left="4140" w:hanging="4140"/>
        <w:jc w:val="right"/>
        <w:rPr>
          <w:i/>
          <w:sz w:val="22"/>
          <w:szCs w:val="22"/>
        </w:rPr>
      </w:pPr>
      <w:r w:rsidRPr="00BD7D3B">
        <w:rPr>
          <w:i/>
          <w:sz w:val="22"/>
          <w:szCs w:val="22"/>
        </w:rPr>
        <w:t xml:space="preserve">                                                                            </w:t>
      </w:r>
      <w:r>
        <w:rPr>
          <w:i/>
          <w:sz w:val="22"/>
          <w:szCs w:val="22"/>
        </w:rPr>
        <w:t xml:space="preserve">к  решению Судбищенского сельского Совета народных депутатов «О проекте бюджета Судбищенского сельского поселения на 2020 год и плановый период 2021-2022 г.г.» </w:t>
      </w:r>
    </w:p>
    <w:p w:rsidR="00982A72" w:rsidRPr="006C2428" w:rsidRDefault="00982A72" w:rsidP="00F44C08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22 ноября 2019 года № 25/1</w:t>
      </w:r>
    </w:p>
    <w:p w:rsidR="00982A72" w:rsidRPr="00D86481" w:rsidRDefault="00982A72" w:rsidP="00F44C08">
      <w:pPr>
        <w:jc w:val="both"/>
        <w:rPr>
          <w:i/>
          <w:sz w:val="22"/>
          <w:szCs w:val="22"/>
        </w:rPr>
      </w:pPr>
    </w:p>
    <w:p w:rsidR="00982A72" w:rsidRPr="00D86481" w:rsidRDefault="00982A72" w:rsidP="00F44C08">
      <w:pPr>
        <w:jc w:val="both"/>
        <w:rPr>
          <w:i/>
          <w:sz w:val="22"/>
          <w:szCs w:val="22"/>
        </w:rPr>
      </w:pPr>
    </w:p>
    <w:p w:rsidR="00982A72" w:rsidRDefault="00982A72" w:rsidP="00F44C08">
      <w:pPr>
        <w:ind w:left="360"/>
        <w:jc w:val="center"/>
        <w:rPr>
          <w:i/>
          <w:sz w:val="22"/>
          <w:szCs w:val="26"/>
        </w:rPr>
      </w:pPr>
    </w:p>
    <w:p w:rsidR="00982A72" w:rsidRDefault="00982A72" w:rsidP="00F44C08">
      <w:pPr>
        <w:ind w:left="360"/>
        <w:jc w:val="center"/>
        <w:rPr>
          <w:i/>
          <w:sz w:val="22"/>
          <w:szCs w:val="26"/>
        </w:rPr>
      </w:pPr>
    </w:p>
    <w:p w:rsidR="00982A72" w:rsidRDefault="00982A72" w:rsidP="00F44C0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источников финансирования дефицита бюджета _</w:t>
      </w:r>
      <w:r>
        <w:rPr>
          <w:b/>
          <w:sz w:val="26"/>
          <w:szCs w:val="26"/>
          <w:u w:val="single"/>
        </w:rPr>
        <w:t>Судбищенского</w:t>
      </w:r>
      <w:r>
        <w:rPr>
          <w:b/>
          <w:sz w:val="26"/>
          <w:szCs w:val="26"/>
        </w:rPr>
        <w:t>_сельского поселения</w:t>
      </w:r>
    </w:p>
    <w:p w:rsidR="00982A72" w:rsidRDefault="00982A72" w:rsidP="00F44C08">
      <w:pPr>
        <w:ind w:left="360"/>
        <w:jc w:val="center"/>
        <w:rPr>
          <w:b/>
          <w:sz w:val="26"/>
          <w:szCs w:val="26"/>
        </w:rPr>
      </w:pPr>
    </w:p>
    <w:p w:rsidR="00982A72" w:rsidRDefault="00982A72" w:rsidP="00F44C08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05"/>
        <w:gridCol w:w="2426"/>
        <w:gridCol w:w="6064"/>
        <w:gridCol w:w="1668"/>
        <w:gridCol w:w="1668"/>
        <w:gridCol w:w="1668"/>
      </w:tblGrid>
      <w:tr w:rsidR="00982A72" w:rsidTr="0060135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35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982A72" w:rsidTr="0060135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(свой)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354">
            <w:pPr>
              <w:jc w:val="both"/>
              <w:rPr>
                <w:b/>
              </w:rPr>
            </w:pPr>
            <w:r>
              <w:rPr>
                <w:b/>
              </w:rPr>
              <w:t xml:space="preserve"> Администрации  Судбищенского   сельского поселения</w:t>
            </w:r>
          </w:p>
        </w:tc>
      </w:tr>
      <w:tr w:rsidR="00982A72" w:rsidTr="0060135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354">
            <w:pPr>
              <w:jc w:val="both"/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982A72" w:rsidTr="00601354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82A72" w:rsidRDefault="00982A72" w:rsidP="00601354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82A72" w:rsidRDefault="00982A72" w:rsidP="00601354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982A72" w:rsidRDefault="00982A72" w:rsidP="00601354">
            <w:pPr>
              <w:jc w:val="center"/>
            </w:pPr>
          </w:p>
        </w:tc>
      </w:tr>
      <w:tr w:rsidR="00982A72" w:rsidTr="0060135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354"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982A72" w:rsidTr="0060135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both"/>
              <w:rPr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354">
            <w:pPr>
              <w:jc w:val="both"/>
              <w:rPr>
                <w:b/>
              </w:rPr>
            </w:pPr>
            <w:r>
              <w:rPr>
                <w:b/>
              </w:rPr>
              <w:t>Источники, закрепляемые за всеми администраторами</w:t>
            </w:r>
          </w:p>
        </w:tc>
      </w:tr>
      <w:tr w:rsidR="00982A72" w:rsidTr="0060135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354">
            <w:pPr>
              <w:jc w:val="both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82A72" w:rsidTr="00601354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354">
            <w:pPr>
              <w:jc w:val="both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982A72" w:rsidRPr="00D86481" w:rsidRDefault="00982A72" w:rsidP="00F44C08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Default="00982A72" w:rsidP="00FB194E">
      <w:pPr>
        <w:jc w:val="both"/>
        <w:rPr>
          <w:i/>
          <w:sz w:val="22"/>
          <w:szCs w:val="22"/>
        </w:rPr>
      </w:pPr>
    </w:p>
    <w:p w:rsidR="00982A72" w:rsidRPr="00D86481" w:rsidRDefault="00982A72" w:rsidP="00C57967">
      <w:pPr>
        <w:jc w:val="right"/>
        <w:rPr>
          <w:i/>
          <w:sz w:val="22"/>
          <w:szCs w:val="22"/>
        </w:rPr>
      </w:pPr>
    </w:p>
    <w:p w:rsidR="00982A72" w:rsidRDefault="00982A72" w:rsidP="00C57967">
      <w:pPr>
        <w:jc w:val="right"/>
        <w:rPr>
          <w:i/>
          <w:sz w:val="22"/>
          <w:szCs w:val="22"/>
        </w:rPr>
      </w:pPr>
      <w:r w:rsidRPr="00D86481">
        <w:rPr>
          <w:i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</w:t>
      </w:r>
    </w:p>
    <w:p w:rsidR="00982A72" w:rsidRDefault="00982A72" w:rsidP="00C57967">
      <w:pPr>
        <w:jc w:val="right"/>
        <w:rPr>
          <w:i/>
          <w:sz w:val="22"/>
          <w:szCs w:val="22"/>
        </w:rPr>
      </w:pPr>
    </w:p>
    <w:p w:rsidR="00982A72" w:rsidRDefault="00982A72" w:rsidP="00C57967">
      <w:pPr>
        <w:jc w:val="right"/>
        <w:rPr>
          <w:i/>
          <w:sz w:val="22"/>
          <w:szCs w:val="22"/>
        </w:rPr>
      </w:pPr>
    </w:p>
    <w:p w:rsidR="00982A72" w:rsidRDefault="00982A72" w:rsidP="00C57967">
      <w:pPr>
        <w:jc w:val="right"/>
        <w:rPr>
          <w:i/>
          <w:sz w:val="22"/>
          <w:szCs w:val="22"/>
        </w:rPr>
      </w:pPr>
    </w:p>
    <w:p w:rsidR="00982A72" w:rsidRDefault="00982A72" w:rsidP="00C5796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5</w:t>
      </w:r>
    </w:p>
    <w:p w:rsidR="00982A72" w:rsidRDefault="00982A72" w:rsidP="00C57967">
      <w:pPr>
        <w:jc w:val="right"/>
        <w:rPr>
          <w:i/>
          <w:sz w:val="22"/>
          <w:szCs w:val="22"/>
        </w:rPr>
      </w:pPr>
    </w:p>
    <w:p w:rsidR="00982A72" w:rsidRDefault="00982A72" w:rsidP="00C579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Судбищенского сельского Совета народных депутатов «О проекте  бюджета Судбищенского сельского поселения на 2020 год и плановый период 2021-2022 г.г.»</w:t>
      </w:r>
    </w:p>
    <w:p w:rsidR="00982A72" w:rsidRPr="006C2428" w:rsidRDefault="00982A72" w:rsidP="00C579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22 ноября 2019 года № 25/1 </w:t>
      </w:r>
    </w:p>
    <w:p w:rsidR="00982A72" w:rsidRDefault="00982A72" w:rsidP="00C57967">
      <w:pPr>
        <w:jc w:val="both"/>
        <w:rPr>
          <w:i/>
          <w:sz w:val="22"/>
          <w:szCs w:val="22"/>
        </w:rPr>
      </w:pPr>
    </w:p>
    <w:p w:rsidR="00982A72" w:rsidRDefault="00982A72" w:rsidP="00C57967">
      <w:pPr>
        <w:jc w:val="both"/>
        <w:rPr>
          <w:i/>
          <w:sz w:val="22"/>
          <w:szCs w:val="22"/>
        </w:rPr>
      </w:pPr>
    </w:p>
    <w:p w:rsidR="00982A72" w:rsidRDefault="00982A72" w:rsidP="00C57967">
      <w:pPr>
        <w:jc w:val="both"/>
        <w:rPr>
          <w:i/>
          <w:sz w:val="22"/>
          <w:szCs w:val="22"/>
        </w:rPr>
      </w:pPr>
    </w:p>
    <w:p w:rsidR="00982A72" w:rsidRDefault="00982A72" w:rsidP="00C57967">
      <w:pPr>
        <w:ind w:left="4140" w:hanging="4140"/>
        <w:rPr>
          <w:i/>
          <w:sz w:val="22"/>
          <w:szCs w:val="22"/>
        </w:rPr>
      </w:pPr>
    </w:p>
    <w:p w:rsidR="00982A72" w:rsidRDefault="00982A72" w:rsidP="00C57967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982A72" w:rsidRDefault="00982A72" w:rsidP="00C57967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бюджет_</w:t>
      </w:r>
      <w:r>
        <w:rPr>
          <w:sz w:val="22"/>
          <w:szCs w:val="22"/>
          <w:u w:val="single"/>
        </w:rPr>
        <w:t xml:space="preserve">Судбищенского </w:t>
      </w:r>
      <w:r>
        <w:rPr>
          <w:sz w:val="22"/>
          <w:szCs w:val="22"/>
        </w:rPr>
        <w:t xml:space="preserve"> сельского  поселения  на 2020 год</w:t>
      </w:r>
    </w:p>
    <w:p w:rsidR="00982A72" w:rsidRDefault="00982A72" w:rsidP="00C5796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741"/>
        <w:gridCol w:w="6079"/>
        <w:gridCol w:w="1980"/>
      </w:tblGrid>
      <w:tr w:rsidR="00982A72" w:rsidTr="00C56955">
        <w:trPr>
          <w:trHeight w:val="522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86F44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2682,5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633A64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1582,5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 xml:space="preserve">1 01 02010 01 </w:t>
            </w:r>
            <w:r w:rsidRPr="00633A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ст.227,227 и 228 Налогового кодекса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jc w:val="center"/>
            </w:pPr>
          </w:p>
          <w:p w:rsidR="00982A72" w:rsidRDefault="00982A72" w:rsidP="00C56955">
            <w:pPr>
              <w:jc w:val="center"/>
            </w:pPr>
          </w:p>
          <w:p w:rsidR="00982A72" w:rsidRPr="00C86F44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154,0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 xml:space="preserve">1 05 03010 01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D562B5" w:rsidRDefault="00982A72" w:rsidP="00C56955">
            <w:pPr>
              <w:jc w:val="center"/>
              <w:rPr>
                <w:color w:val="000000"/>
              </w:rPr>
            </w:pPr>
            <w:r w:rsidRPr="00D562B5"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 xml:space="preserve">1 06 01030 10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r>
              <w:rPr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F44C08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 xml:space="preserve">1 06 06013 10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Земельный налог взимаемый по ставкам установленным в соответствии с подп.1п.1 ст.394 Налогового кодекса РФ применяемый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86F44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0.0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86F44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711,1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33A64" w:rsidRDefault="00982A72" w:rsidP="00C56955">
            <w:pPr>
              <w:jc w:val="center"/>
              <w:rPr>
                <w:bCs/>
              </w:rPr>
            </w:pPr>
            <w:r w:rsidRPr="00633A64">
              <w:rPr>
                <w:bCs/>
              </w:rPr>
              <w:t>11105035 10 0000 120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33A64" w:rsidRDefault="00982A72" w:rsidP="00C56955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</w:p>
          <w:p w:rsidR="00982A72" w:rsidRPr="00633A64" w:rsidRDefault="00982A72" w:rsidP="00C56955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30.0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</w:t>
            </w: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Cs/>
              </w:rPr>
            </w:pPr>
          </w:p>
          <w:p w:rsidR="00982A72" w:rsidRPr="00C86F44" w:rsidRDefault="00982A72" w:rsidP="00C5695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681,1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388,9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897A30" w:rsidRDefault="00982A72" w:rsidP="00C5695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282,3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2 02 01001 10 0000 150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897A30" w:rsidRDefault="00982A72" w:rsidP="00C5695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282,3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86F44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106,6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2 02 03015 10 0000 150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106,6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86F44" w:rsidRDefault="00982A72" w:rsidP="00C5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2682,5</w:t>
            </w:r>
          </w:p>
        </w:tc>
      </w:tr>
      <w:tr w:rsidR="00982A72" w:rsidTr="00C56955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86F44" w:rsidRDefault="00982A72" w:rsidP="00C56955">
            <w:pPr>
              <w:jc w:val="center"/>
            </w:pPr>
            <w:r>
              <w:rPr>
                <w:sz w:val="22"/>
                <w:szCs w:val="22"/>
              </w:rPr>
              <w:t>229,4</w:t>
            </w:r>
          </w:p>
        </w:tc>
      </w:tr>
    </w:tbl>
    <w:p w:rsidR="00982A72" w:rsidRDefault="00982A72" w:rsidP="00C57967">
      <w:pPr>
        <w:rPr>
          <w:i/>
          <w:sz w:val="26"/>
          <w:szCs w:val="26"/>
          <w:lang w:val="en-US"/>
        </w:rPr>
      </w:pPr>
    </w:p>
    <w:p w:rsidR="00982A72" w:rsidRDefault="00982A72" w:rsidP="00C57967">
      <w:pPr>
        <w:jc w:val="right"/>
        <w:rPr>
          <w:i/>
          <w:sz w:val="22"/>
          <w:szCs w:val="22"/>
        </w:rPr>
      </w:pPr>
      <w:r w:rsidRPr="00D86481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        </w:t>
      </w:r>
      <w:r>
        <w:rPr>
          <w:i/>
          <w:sz w:val="22"/>
          <w:szCs w:val="22"/>
        </w:rPr>
        <w:t xml:space="preserve"> Приложение 6</w:t>
      </w:r>
    </w:p>
    <w:p w:rsidR="00982A72" w:rsidRDefault="00982A72" w:rsidP="00C57967">
      <w:pPr>
        <w:jc w:val="right"/>
        <w:rPr>
          <w:i/>
          <w:sz w:val="26"/>
          <w:szCs w:val="26"/>
        </w:rPr>
      </w:pPr>
    </w:p>
    <w:p w:rsidR="00982A72" w:rsidRDefault="00982A72" w:rsidP="00C579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Судбищенского сельского Совета народных депутатов «О проекте бюджета Судбищенского сельского поселения на 2020год и плановый период 2021-2022 г.г. »</w:t>
      </w:r>
    </w:p>
    <w:p w:rsidR="00982A72" w:rsidRPr="006C2428" w:rsidRDefault="00982A72" w:rsidP="00C579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22 ноября 2019 года № 25/1 </w:t>
      </w:r>
    </w:p>
    <w:p w:rsidR="00982A72" w:rsidRDefault="00982A72" w:rsidP="00C57967">
      <w:pPr>
        <w:rPr>
          <w:i/>
          <w:sz w:val="26"/>
          <w:szCs w:val="26"/>
        </w:rPr>
      </w:pPr>
    </w:p>
    <w:p w:rsidR="00982A72" w:rsidRPr="00DB68EA" w:rsidRDefault="00982A72" w:rsidP="00C57967">
      <w:pPr>
        <w:pStyle w:val="Title"/>
        <w:jc w:val="left"/>
        <w:rPr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>Прогнозируемое поступление доходов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</w:p>
    <w:p w:rsidR="00982A72" w:rsidRDefault="00982A72" w:rsidP="00C57967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Бюджет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Судбищенского </w:t>
      </w:r>
      <w:r>
        <w:rPr>
          <w:sz w:val="22"/>
          <w:szCs w:val="22"/>
        </w:rPr>
        <w:t xml:space="preserve"> сельского  поселения  на 2021-2022 годы</w:t>
      </w:r>
    </w:p>
    <w:p w:rsidR="00982A72" w:rsidRPr="00FB194E" w:rsidRDefault="00982A72" w:rsidP="00C57967">
      <w:pPr>
        <w:rPr>
          <w:b/>
          <w:bCs/>
          <w:sz w:val="22"/>
          <w:szCs w:val="22"/>
        </w:rPr>
      </w:pPr>
    </w:p>
    <w:p w:rsidR="00982A72" w:rsidRDefault="00982A72" w:rsidP="00C579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</w:t>
      </w:r>
      <w:r w:rsidRPr="00FB194E">
        <w:rPr>
          <w:b/>
          <w:bCs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20"/>
        <w:gridCol w:w="6300"/>
        <w:gridCol w:w="1260"/>
        <w:gridCol w:w="1260"/>
      </w:tblGrid>
      <w:tr w:rsidR="00982A72" w:rsidTr="00C56955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Плановый период</w:t>
            </w:r>
          </w:p>
        </w:tc>
      </w:tr>
      <w:tr w:rsidR="00982A72" w:rsidTr="00C56955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72" w:rsidRDefault="00982A72" w:rsidP="00C56955">
            <w:pPr>
              <w:rPr>
                <w:i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72" w:rsidRDefault="00982A72" w:rsidP="00C56955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A4B9B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2A4B9B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2022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86F44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2647,8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86F44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2660,7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1627,0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1635,0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1 01 02010 01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Налог на доходы физических лиц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i/>
                <w:sz w:val="22"/>
                <w:szCs w:val="22"/>
              </w:rPr>
              <w:t xml:space="preserve">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ст.227,227 и228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i/>
                <w:sz w:val="22"/>
                <w:szCs w:val="22"/>
              </w:rPr>
              <w:t>170,0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1 05 03010 01 0000 110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A4B9B" w:rsidRDefault="00982A72" w:rsidP="00C5695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85,0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1 06 01030 10 0000 110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1 06 06013 10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Земельный налог взимаемый по ставкам установленным в соответствии с подп.1 п.1 ст.394 Налогового кодекса РФ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1300,0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20.0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20.0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86F44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630,0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86F44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630,0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277AA" w:rsidRDefault="00982A72" w:rsidP="00C56955">
            <w:pPr>
              <w:jc w:val="center"/>
              <w:rPr>
                <w:bCs/>
                <w:i/>
              </w:rPr>
            </w:pPr>
            <w:r w:rsidRPr="00D277AA">
              <w:rPr>
                <w:bCs/>
                <w:i/>
              </w:rPr>
              <w:t>11105035</w:t>
            </w:r>
            <w:r>
              <w:rPr>
                <w:bCs/>
                <w:i/>
              </w:rPr>
              <w:t xml:space="preserve">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277AA" w:rsidRDefault="00982A72" w:rsidP="00C56955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сдачи в аренду имущества ,находящегося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277AA" w:rsidRDefault="00982A72" w:rsidP="00C56955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D277AA" w:rsidRDefault="00982A72" w:rsidP="00C56955">
            <w:pPr>
              <w:rPr>
                <w:bCs/>
                <w:i/>
              </w:rPr>
            </w:pPr>
            <w:r>
              <w:rPr>
                <w:bCs/>
                <w:i/>
              </w:rPr>
              <w:t>30.0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1 14 06000 10 0000 430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86F44" w:rsidRDefault="00982A72" w:rsidP="00C56955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86F44" w:rsidRDefault="00982A72" w:rsidP="00C56955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600,0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395,7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2 02 01000 00 0000 151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2 02 01001 10 0000 151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695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282,3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D165B7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113,4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2 02 03015 10 0000 151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443AF5" w:rsidRDefault="00982A72" w:rsidP="00C56955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113,4</w:t>
            </w:r>
          </w:p>
        </w:tc>
      </w:tr>
      <w:tr w:rsidR="00982A72" w:rsidTr="00C56955">
        <w:trPr>
          <w:trHeight w:val="45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4976B3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4976B3" w:rsidRDefault="00982A72" w:rsidP="00C569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2660,7</w:t>
            </w:r>
          </w:p>
        </w:tc>
      </w:tr>
      <w:tr w:rsidR="00982A72" w:rsidTr="00C5695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C5695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B68EA" w:rsidRDefault="00982A72" w:rsidP="00C56955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225,7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4976B3" w:rsidRDefault="00982A72" w:rsidP="00C5695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226,5</w:t>
            </w:r>
          </w:p>
        </w:tc>
      </w:tr>
    </w:tbl>
    <w:p w:rsidR="00982A72" w:rsidRPr="00D86481" w:rsidRDefault="00982A72" w:rsidP="00FB194E">
      <w:pPr>
        <w:jc w:val="both"/>
        <w:rPr>
          <w:i/>
          <w:sz w:val="22"/>
          <w:szCs w:val="22"/>
        </w:rPr>
      </w:pPr>
    </w:p>
    <w:p w:rsidR="00982A72" w:rsidRPr="00D86481" w:rsidRDefault="00982A72" w:rsidP="00FB194E">
      <w:pPr>
        <w:jc w:val="both"/>
        <w:rPr>
          <w:i/>
          <w:sz w:val="22"/>
          <w:szCs w:val="22"/>
        </w:rPr>
      </w:pPr>
    </w:p>
    <w:p w:rsidR="00982A72" w:rsidRPr="007C1EDF" w:rsidRDefault="00982A72" w:rsidP="00F44C08">
      <w:pPr>
        <w:jc w:val="both"/>
        <w:rPr>
          <w:i/>
          <w:sz w:val="22"/>
          <w:szCs w:val="22"/>
        </w:rPr>
      </w:pPr>
      <w:r w:rsidRPr="007C1EDF">
        <w:rPr>
          <w:i/>
          <w:sz w:val="26"/>
          <w:szCs w:val="26"/>
        </w:rPr>
        <w:t xml:space="preserve">                                                                                 </w:t>
      </w:r>
      <w:r w:rsidRPr="007C1ED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</w:t>
      </w:r>
    </w:p>
    <w:p w:rsidR="00982A72" w:rsidRPr="007C1EDF" w:rsidRDefault="00982A72" w:rsidP="00F44C08">
      <w:pPr>
        <w:jc w:val="both"/>
        <w:rPr>
          <w:i/>
          <w:sz w:val="22"/>
          <w:szCs w:val="22"/>
        </w:rPr>
      </w:pPr>
    </w:p>
    <w:p w:rsidR="00982A72" w:rsidRDefault="00982A72" w:rsidP="00C57967">
      <w:pPr>
        <w:jc w:val="right"/>
        <w:outlineLvl w:val="0"/>
        <w:rPr>
          <w:i/>
          <w:sz w:val="22"/>
          <w:szCs w:val="22"/>
        </w:rPr>
      </w:pPr>
      <w:r w:rsidRPr="000C5A0E">
        <w:rPr>
          <w:i/>
          <w:sz w:val="22"/>
          <w:szCs w:val="22"/>
        </w:rPr>
        <w:t xml:space="preserve">                                                                                      </w:t>
      </w:r>
      <w:r>
        <w:rPr>
          <w:i/>
          <w:sz w:val="22"/>
          <w:szCs w:val="22"/>
        </w:rPr>
        <w:t xml:space="preserve">   Приложение 7</w:t>
      </w:r>
    </w:p>
    <w:p w:rsidR="00982A72" w:rsidRDefault="00982A72" w:rsidP="00C579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Судбищенского сельского Совета народных депутатов «О проекте бюджета Судбищенского сельского поселения на 2020 год и плановый период 2021-2022  г.г.» </w:t>
      </w:r>
    </w:p>
    <w:p w:rsidR="00982A72" w:rsidRPr="006C2428" w:rsidRDefault="00982A72" w:rsidP="00C579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22 ноября 2019 года № 25/1</w:t>
      </w:r>
    </w:p>
    <w:p w:rsidR="00982A72" w:rsidRPr="00CD51CB" w:rsidRDefault="00982A72" w:rsidP="00C57967">
      <w:pPr>
        <w:jc w:val="both"/>
        <w:rPr>
          <w:i/>
          <w:sz w:val="22"/>
          <w:szCs w:val="22"/>
        </w:rPr>
      </w:pPr>
    </w:p>
    <w:p w:rsidR="00982A72" w:rsidRPr="00CD51CB" w:rsidRDefault="00982A72" w:rsidP="00C57967">
      <w:pPr>
        <w:jc w:val="both"/>
        <w:rPr>
          <w:i/>
          <w:sz w:val="22"/>
          <w:szCs w:val="22"/>
        </w:rPr>
      </w:pPr>
    </w:p>
    <w:p w:rsidR="00982A72" w:rsidRPr="00D866C9" w:rsidRDefault="00982A72" w:rsidP="00C57967">
      <w:pPr>
        <w:rPr>
          <w:i/>
          <w:sz w:val="26"/>
          <w:szCs w:val="26"/>
        </w:rPr>
      </w:pPr>
    </w:p>
    <w:p w:rsidR="00982A72" w:rsidRPr="007D0D4C" w:rsidRDefault="00982A72" w:rsidP="00C57967">
      <w:pPr>
        <w:jc w:val="both"/>
        <w:rPr>
          <w:i/>
          <w:sz w:val="22"/>
          <w:szCs w:val="22"/>
        </w:rPr>
      </w:pPr>
    </w:p>
    <w:p w:rsidR="00982A72" w:rsidRPr="007D0D4C" w:rsidRDefault="00982A72" w:rsidP="00C57967">
      <w:pPr>
        <w:jc w:val="both"/>
        <w:rPr>
          <w:i/>
          <w:sz w:val="22"/>
          <w:szCs w:val="22"/>
        </w:rPr>
      </w:pPr>
    </w:p>
    <w:p w:rsidR="00982A72" w:rsidRPr="007D0D4C" w:rsidRDefault="00982A72" w:rsidP="00C57967">
      <w:pPr>
        <w:jc w:val="both"/>
        <w:rPr>
          <w:i/>
          <w:sz w:val="22"/>
          <w:szCs w:val="22"/>
        </w:rPr>
      </w:pPr>
    </w:p>
    <w:p w:rsidR="00982A72" w:rsidRDefault="00982A72" w:rsidP="00C57967">
      <w:pPr>
        <w:ind w:left="4140" w:hanging="414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Распределение бюджетных ассигнований на 2020 год</w:t>
      </w:r>
    </w:p>
    <w:p w:rsidR="00982A72" w:rsidRDefault="00982A72" w:rsidP="00C57967">
      <w:pPr>
        <w:ind w:left="36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 разделам и подразделам классификации расходов бюджета поселения   </w:t>
      </w:r>
      <w:r>
        <w:rPr>
          <w:sz w:val="26"/>
          <w:szCs w:val="26"/>
        </w:rPr>
        <w:t xml:space="preserve">                                                                    тыс.рублей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300"/>
        <w:gridCol w:w="1291"/>
        <w:gridCol w:w="1049"/>
        <w:gridCol w:w="1760"/>
      </w:tblGrid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1864D9" w:rsidRDefault="00982A72" w:rsidP="004615D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780,4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3B3372" w:rsidRDefault="00982A72" w:rsidP="007C1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130,5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485EF3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8F358C" w:rsidRDefault="00982A72" w:rsidP="007C1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106,6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9128F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 w:rsidRPr="00C9128F">
              <w:rPr>
                <w:sz w:val="20"/>
                <w:szCs w:val="20"/>
              </w:rPr>
              <w:t xml:space="preserve"> </w:t>
            </w: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563885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63885" w:rsidRDefault="00982A72" w:rsidP="007C1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9128F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443AF5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D86481" w:rsidRDefault="00982A72" w:rsidP="007C1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8F6692" w:rsidRDefault="00982A72" w:rsidP="007C1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166,4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Благоустройство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8F669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166,4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850.0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8F6692" w:rsidRDefault="00982A72" w:rsidP="007C1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8F669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8F6692" w:rsidRDefault="00982A72" w:rsidP="007C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2911,9</w:t>
            </w:r>
          </w:p>
        </w:tc>
      </w:tr>
    </w:tbl>
    <w:p w:rsidR="00982A72" w:rsidRDefault="00982A72" w:rsidP="00C57967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</w:p>
    <w:p w:rsidR="00982A72" w:rsidRPr="00CD51CB" w:rsidRDefault="00982A72" w:rsidP="00C57967">
      <w:pPr>
        <w:jc w:val="both"/>
        <w:rPr>
          <w:i/>
          <w:sz w:val="22"/>
          <w:szCs w:val="22"/>
        </w:rPr>
      </w:pPr>
    </w:p>
    <w:p w:rsidR="00982A72" w:rsidRPr="00633A64" w:rsidRDefault="00982A72" w:rsidP="00080A39">
      <w:pPr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Приложение 8</w:t>
      </w:r>
    </w:p>
    <w:p w:rsidR="00982A72" w:rsidRDefault="00982A72" w:rsidP="00C579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 решению Судбищенского сельского Совета народных депутатов «О проекте бюджета Судбищенского сельского поселения на 2020 год и плановый период 2021-2022г.г.»</w:t>
      </w:r>
    </w:p>
    <w:p w:rsidR="00982A72" w:rsidRPr="006C2428" w:rsidRDefault="00982A72" w:rsidP="00C579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22 ноября 2019 года № 25/1 </w:t>
      </w:r>
    </w:p>
    <w:p w:rsidR="00982A72" w:rsidRDefault="00982A72" w:rsidP="00C57967">
      <w:pPr>
        <w:jc w:val="both"/>
        <w:rPr>
          <w:i/>
          <w:sz w:val="22"/>
          <w:szCs w:val="22"/>
        </w:rPr>
      </w:pPr>
    </w:p>
    <w:p w:rsidR="00982A72" w:rsidRPr="006C2428" w:rsidRDefault="00982A72" w:rsidP="00C57967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:rsidR="00982A72" w:rsidRDefault="00982A72" w:rsidP="00C5796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бюджетных ассигнований на плановый период 2021 и 2022</w:t>
      </w:r>
      <w:r w:rsidRPr="000D5FB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годов по разделам и подразделам классификации расходов  бюджета поселения</w:t>
      </w:r>
    </w:p>
    <w:p w:rsidR="00982A72" w:rsidRDefault="00982A72" w:rsidP="00C57967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60"/>
        <w:gridCol w:w="1080"/>
        <w:gridCol w:w="900"/>
        <w:gridCol w:w="1440"/>
        <w:gridCol w:w="1440"/>
      </w:tblGrid>
      <w:tr w:rsidR="00982A72" w:rsidTr="004615DA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982A72" w:rsidTr="004615DA">
        <w:trPr>
          <w:trHeight w:val="589"/>
        </w:trPr>
        <w:tc>
          <w:tcPr>
            <w:tcW w:w="57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A72" w:rsidRPr="00485EF3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2A72" w:rsidRPr="00485EF3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455E5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12F12" w:rsidRDefault="00982A72" w:rsidP="004615DA">
            <w:pPr>
              <w:rPr>
                <w:b/>
                <w:sz w:val="20"/>
                <w:szCs w:val="20"/>
              </w:rPr>
            </w:pP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</w:p>
          <w:p w:rsidR="00982A72" w:rsidRPr="007E4317" w:rsidRDefault="00982A72" w:rsidP="006015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930,4</w:t>
            </w:r>
          </w:p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</w:p>
          <w:p w:rsidR="00982A72" w:rsidRPr="00CF37DC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933,3</w:t>
            </w:r>
          </w:p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</w:pPr>
            <w:r w:rsidRPr="004A0701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</w:pPr>
            <w:r>
              <w:rPr>
                <w:b/>
                <w:sz w:val="20"/>
                <w:szCs w:val="20"/>
              </w:rPr>
              <w:t>23</w:t>
            </w:r>
            <w:r w:rsidRPr="004A0701">
              <w:rPr>
                <w:b/>
                <w:sz w:val="20"/>
                <w:szCs w:val="20"/>
              </w:rPr>
              <w:t>,0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</w:pPr>
            <w:r w:rsidRPr="004A0701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</w:pPr>
            <w:r>
              <w:rPr>
                <w:b/>
                <w:sz w:val="20"/>
                <w:szCs w:val="20"/>
              </w:rPr>
              <w:t>23</w:t>
            </w:r>
            <w:r w:rsidRPr="004A0701">
              <w:rPr>
                <w:b/>
                <w:sz w:val="20"/>
                <w:szCs w:val="20"/>
              </w:rPr>
              <w:t>,0</w:t>
            </w:r>
          </w:p>
        </w:tc>
      </w:tr>
      <w:tr w:rsidR="00982A72" w:rsidTr="004615DA">
        <w:trPr>
          <w:trHeight w:val="42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41F86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7E4317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41F86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982A72" w:rsidRPr="00341F86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113,4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41F86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2A72" w:rsidRPr="00341F86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7945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563885" w:rsidRDefault="00982A72" w:rsidP="007945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563885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9128F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7945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563885" w:rsidRDefault="00982A72" w:rsidP="007945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563885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76B36" w:rsidRDefault="00982A72" w:rsidP="004615DA">
            <w:pPr>
              <w:tabs>
                <w:tab w:val="left" w:pos="3030"/>
              </w:tabs>
              <w:jc w:val="center"/>
              <w:rPr>
                <w:b/>
                <w:sz w:val="20"/>
                <w:szCs w:val="20"/>
              </w:rPr>
            </w:pPr>
            <w:r w:rsidRPr="00276B36">
              <w:rPr>
                <w:b/>
                <w:sz w:val="20"/>
                <w:szCs w:val="20"/>
              </w:rPr>
              <w:t>Национальная экономик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05634E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 w:rsidRPr="0005634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05634E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05634E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2A72" w:rsidRPr="002C1FB0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76B36" w:rsidRDefault="00982A72" w:rsidP="004615DA">
            <w:pPr>
              <w:jc w:val="center"/>
              <w:rPr>
                <w:sz w:val="20"/>
                <w:szCs w:val="20"/>
              </w:rPr>
            </w:pPr>
            <w:r w:rsidRPr="00276B36">
              <w:rPr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82A72" w:rsidRPr="00563885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563885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D866C9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tabs>
                <w:tab w:val="left" w:pos="1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17309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60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2A72" w:rsidTr="004615D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317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455E5" w:rsidRDefault="00982A72" w:rsidP="00601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2721,6</w:t>
            </w:r>
          </w:p>
        </w:tc>
      </w:tr>
    </w:tbl>
    <w:p w:rsidR="00982A72" w:rsidRDefault="00982A72" w:rsidP="00C57967">
      <w:pPr>
        <w:ind w:left="360"/>
        <w:jc w:val="center"/>
        <w:rPr>
          <w:i/>
          <w:sz w:val="20"/>
          <w:szCs w:val="20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ind w:left="4140" w:hanging="4140"/>
        <w:rPr>
          <w:i/>
          <w:sz w:val="22"/>
          <w:szCs w:val="22"/>
        </w:rPr>
      </w:pPr>
    </w:p>
    <w:p w:rsidR="00982A72" w:rsidRDefault="00982A72" w:rsidP="00C57967">
      <w:pPr>
        <w:ind w:left="4140" w:hanging="4140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</w:t>
      </w:r>
    </w:p>
    <w:p w:rsidR="00982A72" w:rsidRPr="00087390" w:rsidRDefault="00982A72" w:rsidP="00C57967">
      <w:pPr>
        <w:rPr>
          <w:i/>
          <w:sz w:val="26"/>
          <w:szCs w:val="26"/>
        </w:rPr>
      </w:pPr>
    </w:p>
    <w:p w:rsidR="00982A72" w:rsidRDefault="00982A72" w:rsidP="00C57967">
      <w:pPr>
        <w:rPr>
          <w:i/>
          <w:sz w:val="26"/>
          <w:szCs w:val="26"/>
        </w:rPr>
      </w:pPr>
    </w:p>
    <w:p w:rsidR="00982A72" w:rsidRPr="007D0D4C" w:rsidRDefault="00982A72" w:rsidP="00C57967">
      <w:pPr>
        <w:jc w:val="both"/>
        <w:rPr>
          <w:i/>
          <w:sz w:val="22"/>
          <w:szCs w:val="22"/>
        </w:rPr>
      </w:pPr>
    </w:p>
    <w:p w:rsidR="00982A72" w:rsidRPr="00080A39" w:rsidRDefault="00982A72" w:rsidP="00080A3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Приложение </w:t>
      </w:r>
      <w:r>
        <w:rPr>
          <w:i/>
          <w:sz w:val="22"/>
          <w:szCs w:val="22"/>
          <w:lang w:val="en-US"/>
        </w:rPr>
        <w:t>9</w:t>
      </w:r>
    </w:p>
    <w:p w:rsidR="00982A72" w:rsidRPr="007D0D4C" w:rsidRDefault="00982A72" w:rsidP="00A45E0A">
      <w:pPr>
        <w:jc w:val="right"/>
        <w:rPr>
          <w:i/>
          <w:sz w:val="20"/>
          <w:szCs w:val="20"/>
        </w:rPr>
      </w:pPr>
    </w:p>
    <w:p w:rsidR="00982A72" w:rsidRPr="007D0D4C" w:rsidRDefault="00982A72" w:rsidP="00A45E0A">
      <w:pPr>
        <w:jc w:val="right"/>
        <w:rPr>
          <w:i/>
          <w:sz w:val="20"/>
          <w:szCs w:val="20"/>
        </w:rPr>
      </w:pPr>
    </w:p>
    <w:p w:rsidR="00982A72" w:rsidRDefault="00982A72" w:rsidP="00A45E0A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 решению Судбищенского сельского Совета народных депутатов «О проекте бюджета Судбищенского сельского поселения на 2020 год и плановый период 2021-2022 г.г.»</w:t>
      </w:r>
    </w:p>
    <w:p w:rsidR="00982A72" w:rsidRDefault="00982A72" w:rsidP="00A45E0A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22 ноября 2019 года № 25/1</w:t>
      </w:r>
    </w:p>
    <w:p w:rsidR="00982A72" w:rsidRDefault="00982A72" w:rsidP="00A45E0A">
      <w:pPr>
        <w:ind w:left="4140" w:hanging="4140"/>
        <w:jc w:val="right"/>
        <w:rPr>
          <w:i/>
          <w:sz w:val="22"/>
          <w:szCs w:val="22"/>
        </w:rPr>
      </w:pPr>
    </w:p>
    <w:p w:rsidR="00982A72" w:rsidRDefault="00982A72" w:rsidP="00C57967">
      <w:pPr>
        <w:ind w:left="4140" w:hanging="4140"/>
        <w:rPr>
          <w:i/>
          <w:sz w:val="22"/>
          <w:szCs w:val="22"/>
        </w:rPr>
      </w:pPr>
    </w:p>
    <w:p w:rsidR="00982A72" w:rsidRDefault="00982A72" w:rsidP="00C57967">
      <w:pPr>
        <w:ind w:left="4140" w:hanging="4140"/>
        <w:rPr>
          <w:i/>
          <w:sz w:val="22"/>
          <w:szCs w:val="22"/>
        </w:rPr>
      </w:pPr>
    </w:p>
    <w:p w:rsidR="00982A72" w:rsidRDefault="00982A72" w:rsidP="00C57967">
      <w:pPr>
        <w:ind w:left="4140" w:hanging="4140"/>
        <w:rPr>
          <w:i/>
          <w:sz w:val="22"/>
          <w:szCs w:val="22"/>
        </w:rPr>
      </w:pPr>
    </w:p>
    <w:p w:rsidR="00982A72" w:rsidRDefault="00982A72" w:rsidP="00C57967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982A72" w:rsidRDefault="00982A72" w:rsidP="00C57967">
      <w:pPr>
        <w:ind w:left="4140" w:hanging="4140"/>
        <w:rPr>
          <w:b/>
          <w:i/>
          <w:sz w:val="22"/>
          <w:szCs w:val="22"/>
        </w:rPr>
      </w:pPr>
    </w:p>
    <w:p w:rsidR="00982A72" w:rsidRDefault="00982A72" w:rsidP="00C57967">
      <w:pPr>
        <w:ind w:left="4140" w:hanging="414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2020 год по разделам и подразделам, целевым </w:t>
      </w:r>
    </w:p>
    <w:p w:rsidR="00982A72" w:rsidRDefault="00982A72" w:rsidP="00C57967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:rsidR="00982A72" w:rsidRDefault="00982A72" w:rsidP="00C5796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:rsidR="00982A72" w:rsidRDefault="00982A72" w:rsidP="00C57967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899"/>
        <w:gridCol w:w="720"/>
        <w:gridCol w:w="1446"/>
        <w:gridCol w:w="567"/>
        <w:gridCol w:w="564"/>
        <w:gridCol w:w="1701"/>
      </w:tblGrid>
      <w:tr w:rsidR="00982A72" w:rsidTr="004615DA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982A72" w:rsidRDefault="00982A72" w:rsidP="004615DA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A72" w:rsidRDefault="00982A72" w:rsidP="004615DA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82A72" w:rsidRDefault="00982A72" w:rsidP="004615DA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:rsidR="00982A72" w:rsidRDefault="00982A72" w:rsidP="004615DA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:rsidR="00982A72" w:rsidRDefault="00982A72" w:rsidP="004615DA">
            <w:pPr>
              <w:ind w:left="113" w:right="113"/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F52E5A" w:rsidRDefault="00982A72" w:rsidP="004615D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2911,9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F56118" w:rsidRDefault="00982A72" w:rsidP="00461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106,6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sz w:val="18"/>
                <w:szCs w:val="18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DA6BBF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2805,3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46115" w:rsidRDefault="00982A72" w:rsidP="004615DA">
            <w:pPr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</w:t>
            </w:r>
            <w:r w:rsidRPr="00C46115">
              <w:rPr>
                <w:b/>
                <w:i/>
                <w:lang w:val="en-US"/>
              </w:rPr>
              <w:t>400</w:t>
            </w:r>
            <w:r w:rsidRPr="00C46115">
              <w:rPr>
                <w:b/>
                <w:i/>
              </w:rPr>
              <w:t xml:space="preserve">.0          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5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</w:t>
            </w: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982A72" w:rsidRDefault="00982A72" w:rsidP="004615DA">
            <w:pPr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46115" w:rsidRDefault="00982A72" w:rsidP="004615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780,4</w:t>
            </w:r>
          </w:p>
        </w:tc>
      </w:tr>
      <w:tr w:rsidR="00982A72" w:rsidTr="004615DA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E064BC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46115" w:rsidRDefault="00982A72" w:rsidP="004615DA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C46115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C46115"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</w:rPr>
              <w:t>8</w:t>
            </w:r>
            <w:r w:rsidRPr="00C46115">
              <w:rPr>
                <w:b/>
                <w:sz w:val="18"/>
                <w:szCs w:val="18"/>
              </w:rPr>
              <w:t>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80.0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  <w:lang w:val="en-US"/>
              </w:rPr>
              <w:t xml:space="preserve">  5</w:t>
            </w:r>
            <w:r>
              <w:rPr>
                <w:i/>
                <w:sz w:val="18"/>
                <w:szCs w:val="18"/>
              </w:rPr>
              <w:t>80.0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80.0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580.0 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E064BC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46115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1E4E76" w:rsidRDefault="00982A72" w:rsidP="00A45E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45E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190,4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3B33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3B3372">
              <w:rPr>
                <w:b/>
                <w:sz w:val="18"/>
                <w:szCs w:val="18"/>
              </w:rPr>
              <w:t>10.0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Уплата пени ,штрафов</w:t>
            </w:r>
          </w:p>
          <w:p w:rsidR="00982A72" w:rsidRDefault="00982A72" w:rsidP="004615DA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E064BC" w:rsidRDefault="00982A72" w:rsidP="004615DA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E064BC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65.0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iCs/>
              </w:rPr>
            </w:pPr>
            <w:r w:rsidRPr="002B4C38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46115" w:rsidRDefault="00982A72" w:rsidP="00A45E0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130,5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B4C38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D648CB" w:rsidRDefault="00982A72" w:rsidP="004615DA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/>
          <w:p w:rsidR="00982A72" w:rsidRDefault="00982A72" w:rsidP="004615DA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Закупка товаров, работ и услуг для государственных ( 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Иные закупки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rPr>
                <w:i/>
              </w:rPr>
            </w:pPr>
            <w:r w:rsidRPr="001E4E7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1E4E76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46115" w:rsidRDefault="00982A72" w:rsidP="004615D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123,5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/>
          <w:p w:rsidR="00982A72" w:rsidRDefault="00982A72" w:rsidP="004615DA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>программа « Комплексные меры противодействия  злоупотреблению наркотикам и их незаконному обороту в Судбище</w:t>
            </w:r>
            <w:r>
              <w:rPr>
                <w:b/>
                <w:i/>
                <w:sz w:val="22"/>
                <w:szCs w:val="22"/>
              </w:rPr>
              <w:t>нском сельском поселении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2017-2019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</w:t>
            </w:r>
            <w:r>
              <w:rPr>
                <w:b/>
                <w:i/>
                <w:sz w:val="22"/>
                <w:szCs w:val="22"/>
              </w:rPr>
              <w:t>енском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 молодежи в Судбищенском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 – чествование тружеников тыла, вдов, 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 Содержание в надлежащем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>администрации Судбищенского сельского поселения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документооборота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46115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/>
          <w:p w:rsidR="00982A72" w:rsidRDefault="00982A72" w:rsidP="004615DA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46115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46115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46115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E35AF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 организация оказания услуг местной ,междугородней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55DBF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программа «Создание условий для реализации мер ,направленных на укрепление межнационального межконфессионального согласия, сохранение и развитие языков и культуры народов Российской Федерации,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проживающих на территории Судбищенского сельского поселения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,социальную и культурную адаптацию мигрантов,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профилак</w:t>
            </w:r>
            <w:r>
              <w:rPr>
                <w:b/>
                <w:i/>
                <w:sz w:val="22"/>
                <w:szCs w:val="22"/>
              </w:rPr>
              <w:t xml:space="preserve">тику </w:t>
            </w:r>
            <w:r w:rsidRPr="00C0066A">
              <w:rPr>
                <w:b/>
                <w:i/>
                <w:sz w:val="22"/>
                <w:szCs w:val="22"/>
              </w:rPr>
              <w:t>межнациональных (межэт</w:t>
            </w:r>
            <w:r>
              <w:rPr>
                <w:b/>
                <w:i/>
                <w:sz w:val="22"/>
                <w:szCs w:val="22"/>
              </w:rPr>
              <w:t>н</w:t>
            </w:r>
            <w:r w:rsidRPr="00C0066A">
              <w:rPr>
                <w:b/>
                <w:i/>
                <w:sz w:val="22"/>
                <w:szCs w:val="22"/>
              </w:rPr>
              <w:t>ических) конфликтов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на 2020-2022</w:t>
            </w:r>
            <w:r w:rsidRPr="00C0066A">
              <w:rPr>
                <w:b/>
                <w:i/>
                <w:sz w:val="22"/>
                <w:szCs w:val="22"/>
              </w:rPr>
              <w:t>гг»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Подпрограмма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Судбищенского сельского поселения ,социальную и культурную адаптацию мигрантов ,профилактику межнациональных (межэтнических) конфликтов на 2016-2019 гг»</w:t>
            </w:r>
          </w:p>
          <w:p w:rsidR="00982A72" w:rsidRDefault="00982A72" w:rsidP="004615DA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Основное мероприятие- вечер «Россия- многонациональная  страна»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,работ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доя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</w:t>
            </w:r>
            <w:r w:rsidRPr="00D648CB">
              <w:rPr>
                <w:b/>
                <w:sz w:val="22"/>
                <w:szCs w:val="22"/>
              </w:rPr>
              <w:t xml:space="preserve">                           </w:t>
            </w:r>
            <w:r w:rsidRPr="00C0066A">
              <w:rPr>
                <w:b/>
                <w:sz w:val="22"/>
                <w:szCs w:val="22"/>
              </w:rPr>
              <w:t xml:space="preserve"> « Противодействие коррупции в органах местного самоуправления Судбищенского сельского поселени</w:t>
            </w:r>
            <w:r>
              <w:rPr>
                <w:b/>
                <w:sz w:val="22"/>
                <w:szCs w:val="22"/>
              </w:rPr>
              <w:t>я на 2019 -2021</w:t>
            </w:r>
            <w:r w:rsidRPr="00C0066A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Подпрограмма « Противодействие коррупции в органах местного самоуправления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E3A5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5197D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5197D" w:rsidRDefault="00982A72" w:rsidP="004615DA">
            <w:pPr>
              <w:rPr>
                <w:i/>
              </w:rPr>
            </w:pPr>
            <w:r w:rsidRPr="0065197D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5197D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5197D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5197D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65197D">
              <w:rPr>
                <w:i/>
                <w:sz w:val="18"/>
                <w:szCs w:val="18"/>
              </w:rPr>
              <w:t>И6101951</w:t>
            </w:r>
            <w:r w:rsidRPr="0065197D">
              <w:rPr>
                <w:i/>
                <w:sz w:val="18"/>
                <w:szCs w:val="18"/>
                <w:lang w:val="en-US"/>
              </w:rPr>
              <w:t>3</w:t>
            </w:r>
            <w:r w:rsidRPr="0065197D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5197D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65197D">
              <w:rPr>
                <w:i/>
                <w:sz w:val="18"/>
                <w:szCs w:val="18"/>
                <w:lang w:val="en-US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5197D" w:rsidRDefault="00982A72" w:rsidP="004615D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65197D"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65197D" w:rsidRDefault="00982A72" w:rsidP="00C55DBF">
            <w:pPr>
              <w:jc w:val="center"/>
              <w:rPr>
                <w:i/>
                <w:iCs/>
                <w:sz w:val="20"/>
                <w:szCs w:val="20"/>
              </w:rPr>
            </w:pPr>
            <w:r w:rsidRPr="0065197D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65197D">
              <w:rPr>
                <w:i/>
                <w:iCs/>
                <w:sz w:val="20"/>
                <w:szCs w:val="20"/>
              </w:rPr>
              <w:t>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087390" w:rsidRDefault="00982A72" w:rsidP="00C55DBF">
            <w:pPr>
              <w:jc w:val="center"/>
              <w:rPr>
                <w:b/>
              </w:rPr>
            </w:pPr>
            <w:r>
              <w:rPr>
                <w:b/>
              </w:rPr>
              <w:t>106,6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087390" w:rsidRDefault="00982A72" w:rsidP="00C55DBF">
            <w:pPr>
              <w:jc w:val="center"/>
              <w:rPr>
                <w:b/>
              </w:rPr>
            </w:pPr>
            <w:r>
              <w:rPr>
                <w:b/>
              </w:rPr>
              <w:t>106,6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</w:pPr>
            <w:r>
              <w:rPr>
                <w:sz w:val="22"/>
                <w:szCs w:val="22"/>
              </w:rPr>
              <w:t>106,6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</w:pPr>
            <w:r>
              <w:rPr>
                <w:sz w:val="22"/>
                <w:szCs w:val="22"/>
              </w:rPr>
              <w:t>106,6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</w:pPr>
            <w:r>
              <w:rPr>
                <w:sz w:val="22"/>
                <w:szCs w:val="22"/>
              </w:rPr>
              <w:t>106,6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</w:pPr>
            <w:r>
              <w:rPr>
                <w:sz w:val="22"/>
                <w:szCs w:val="22"/>
              </w:rPr>
              <w:t>106,6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</w:pPr>
            <w:r>
              <w:rPr>
                <w:sz w:val="22"/>
                <w:szCs w:val="22"/>
              </w:rPr>
              <w:t>106,6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C55D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2F7BAC" w:rsidRDefault="00982A72" w:rsidP="004615DA">
            <w:pPr>
              <w:jc w:val="center"/>
            </w:pPr>
            <w: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lang w:val="en-US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087390" w:rsidRDefault="00982A72" w:rsidP="004615DA">
            <w:r w:rsidRPr="00087390"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 xml:space="preserve">ие пожарной безопасности на 2020-2022 </w:t>
            </w:r>
            <w:r w:rsidRPr="00C0066A">
              <w:rPr>
                <w:b/>
                <w:i/>
                <w:sz w:val="22"/>
                <w:szCs w:val="22"/>
              </w:rPr>
              <w:t>годы в Судбищенском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</w:t>
            </w:r>
            <w:r w:rsidRPr="00AE0C8B">
              <w:rPr>
                <w:i/>
                <w:sz w:val="22"/>
                <w:szCs w:val="22"/>
              </w:rPr>
              <w:t>17</w:t>
            </w:r>
            <w:r>
              <w:rPr>
                <w:i/>
                <w:sz w:val="22"/>
                <w:szCs w:val="22"/>
              </w:rPr>
              <w:t>-201</w:t>
            </w:r>
            <w:r w:rsidRPr="00AE0C8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 годы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81409A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204,0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81409A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E76060" w:rsidRDefault="00982A72" w:rsidP="004615DA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 « Устойчивое развитие сельских территорий на 2014 -2017 годы и на период до 2020 года»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 Устойчивое развитие сельских территорий на 2014 -2017 годы и на период до 2020 года»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F62EA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B696F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обустройство зоны отдыха в с.Судбище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</w:rPr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</w:rPr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</w:rPr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</w:rPr>
            </w:pPr>
            <w:r w:rsidRPr="007E4231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«Охрана земель на территории Судбищенского сельского поселения Новодеревеньковского муниципального района Орловской области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</w:pPr>
            <w:r>
              <w:t>Основное</w:t>
            </w:r>
            <w:r w:rsidRPr="007E4231">
              <w:t xml:space="preserve"> мероприяти</w:t>
            </w:r>
            <w:r>
              <w:t>е –Организация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4615DA">
            <w:pPr>
              <w:jc w:val="center"/>
              <w:rPr>
                <w:sz w:val="20"/>
                <w:szCs w:val="20"/>
              </w:rPr>
            </w:pPr>
            <w:r w:rsidRPr="005B68A8">
              <w:rPr>
                <w:sz w:val="20"/>
                <w:szCs w:val="20"/>
              </w:rPr>
              <w:t>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4615DA">
            <w:pPr>
              <w:jc w:val="center"/>
              <w:rPr>
                <w:sz w:val="20"/>
                <w:szCs w:val="20"/>
              </w:rPr>
            </w:pPr>
            <w:r w:rsidRPr="005B68A8">
              <w:rPr>
                <w:sz w:val="20"/>
                <w:szCs w:val="20"/>
              </w:rPr>
              <w:t>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Иные закупки товаров, работ и услуг для государственных (муниципальных 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4615DA">
            <w:pPr>
              <w:jc w:val="center"/>
              <w:rPr>
                <w:sz w:val="20"/>
                <w:szCs w:val="20"/>
              </w:rPr>
            </w:pPr>
            <w:r w:rsidRPr="005B68A8">
              <w:rPr>
                <w:sz w:val="20"/>
                <w:szCs w:val="20"/>
              </w:rPr>
              <w:t>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E4231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4615DA">
            <w:pPr>
              <w:jc w:val="center"/>
              <w:rPr>
                <w:sz w:val="20"/>
                <w:szCs w:val="20"/>
              </w:rPr>
            </w:pPr>
            <w:r w:rsidRPr="005B68A8">
              <w:rPr>
                <w:sz w:val="20"/>
                <w:szCs w:val="20"/>
              </w:rPr>
              <w:t>2.0</w:t>
            </w:r>
          </w:p>
        </w:tc>
      </w:tr>
      <w:tr w:rsidR="00982A72" w:rsidTr="005B68A8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</w:rPr>
            </w:pPr>
            <w:r w:rsidRPr="00792CDC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43AC7" w:rsidRDefault="00982A72" w:rsidP="004615DA">
            <w:pPr>
              <w:jc w:val="center"/>
            </w:pPr>
            <w:r w:rsidRPr="00343AC7">
              <w:t>Мероприятие –Организация мероприятий по постановке на учет</w:t>
            </w:r>
            <w:r>
              <w:t xml:space="preserve"> земельных участков не значащихся в ГКН, уточнение границ земельных участков, находящихся в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43AC7" w:rsidRDefault="00982A72" w:rsidP="004615DA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И919295160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5B68A8" w:rsidRDefault="00982A72" w:rsidP="004615DA">
            <w:pPr>
              <w:jc w:val="center"/>
              <w:rPr>
                <w:i/>
              </w:rPr>
            </w:pPr>
            <w:r>
              <w:rPr>
                <w:i/>
              </w:rPr>
              <w:t xml:space="preserve">Мероприятие по  обеспечению </w:t>
            </w:r>
            <w:r w:rsidRPr="005B68A8">
              <w:rPr>
                <w:i/>
              </w:rPr>
              <w:t>государственных(муниципальных нужд)в области геодезии и картографии в не рамок государственного оборонного заказа 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5B68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</w:rPr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И919295161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5B68A8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</w:rPr>
            </w:pPr>
            <w: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5B68A8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5B68A8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792CDC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5B68A8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5B68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5B68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5B68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5B68A8" w:rsidRDefault="00982A72" w:rsidP="005B68A8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</w:rPr>
            </w:pPr>
            <w:r w:rsidRPr="00343AC7">
              <w:t xml:space="preserve">Мероприятие –Организация мероприятий по </w:t>
            </w:r>
            <w:r>
              <w:t>оказанию юридической помощи по выявлению и оформлению выморочного имущества ,по земельным вопросам, по постановке и подаче сведений в ГКН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</w:rPr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</w:rPr>
            </w:pPr>
            <w: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D37E7" w:rsidRDefault="00982A72" w:rsidP="004615DA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E0C8B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  <w:p w:rsidR="00982A72" w:rsidRPr="002A5C0F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 w:rsidRPr="002A5C0F">
              <w:rPr>
                <w:b/>
                <w:sz w:val="20"/>
                <w:szCs w:val="20"/>
              </w:rPr>
              <w:t>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85A6F" w:rsidRDefault="00982A72" w:rsidP="004615DA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2019-2021 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85A6F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85A6F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85A6F" w:rsidRDefault="00982A72" w:rsidP="004615DA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85A6F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85A6F" w:rsidRDefault="00982A72" w:rsidP="004615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F85A6F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  <w:p w:rsidR="00982A72" w:rsidRPr="002A5C0F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  <w:p w:rsidR="00982A72" w:rsidRPr="002A5C0F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982A72" w:rsidRDefault="00982A72" w:rsidP="004615D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2A5C0F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166,4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0B6B0D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166,4</w:t>
            </w:r>
          </w:p>
        </w:tc>
      </w:tr>
      <w:tr w:rsidR="00982A72" w:rsidRPr="00F85A6F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85A6F" w:rsidRDefault="00982A72" w:rsidP="004615DA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целевая программа  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655FEA">
              <w:rPr>
                <w:b/>
                <w:i/>
                <w:sz w:val="22"/>
                <w:szCs w:val="22"/>
              </w:rPr>
              <w:t xml:space="preserve">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85A6F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85A6F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Pr="00F85A6F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85A6F" w:rsidRDefault="00982A72" w:rsidP="004615DA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85A6F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85A6F" w:rsidRDefault="00982A72" w:rsidP="004615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F85A6F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201</w:t>
            </w:r>
            <w:r w:rsidRPr="00655FEA">
              <w:t>7</w:t>
            </w:r>
            <w:r>
              <w:t>-201</w:t>
            </w:r>
            <w:r w:rsidRPr="00655FEA">
              <w:t>9</w:t>
            </w:r>
            <w: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E0C8B" w:rsidRDefault="00982A72" w:rsidP="004615DA">
            <w:pPr>
              <w:spacing w:line="480" w:lineRule="auto"/>
              <w:jc w:val="center"/>
              <w:rPr>
                <w:i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E0C8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E0C8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E0C8B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E0C8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E0C8B" w:rsidRDefault="00982A72" w:rsidP="004615DA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E0C8B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E0C8B" w:rsidRDefault="00982A72" w:rsidP="004615DA">
            <w:pPr>
              <w:jc w:val="center"/>
            </w:pPr>
            <w:r w:rsidRPr="00AE0C8B"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E0C8B" w:rsidRDefault="00982A72" w:rsidP="004615DA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E0C8B" w:rsidRDefault="00982A72" w:rsidP="004615DA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B696F" w:rsidRDefault="00982A72" w:rsidP="004615DA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B696F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B696F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B696F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B696F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8227B" w:rsidRDefault="00982A72" w:rsidP="004615DA">
            <w:pPr>
              <w:rPr>
                <w:b/>
                <w:i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пальная программа  «Благоустройство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2018-2020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8227B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8227B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8227B" w:rsidRDefault="00982A72" w:rsidP="004615DA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8227B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8227B" w:rsidRDefault="00982A72" w:rsidP="004615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38227B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156,0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 Подпрограмма  «Программа  мероприятий по благоустройству Судбищенского сельского поселения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156,0</w:t>
            </w:r>
          </w:p>
        </w:tc>
      </w:tr>
      <w:tr w:rsidR="00982A72" w:rsidTr="004615DA">
        <w:trPr>
          <w:trHeight w:val="6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B696F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43E21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43E21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43E21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43E21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 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D648CB" w:rsidRDefault="00982A72" w:rsidP="004615D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9560E6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9560E6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9560E6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9560E6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982A72" w:rsidRDefault="00982A72" w:rsidP="004615DA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331B8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D648CB" w:rsidRDefault="00982A72" w:rsidP="004615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331B8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9560E6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9560E6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pStyle w:val="Heading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Pr="00F331B8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331B8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Pr="00F331B8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Pr="00F331B8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982A72" w:rsidTr="004615D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331B8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82A72" w:rsidTr="004615D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Социальное обеспечение и иные выплаты населению</w:t>
            </w:r>
          </w:p>
          <w:p w:rsidR="00982A72" w:rsidRDefault="00982A72" w:rsidP="004615DA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331B8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</w:tr>
      <w:tr w:rsidR="00982A72" w:rsidTr="004615DA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331B8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Pr="00F331B8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331B8" w:rsidRDefault="00982A72" w:rsidP="004615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</w:t>
            </w:r>
            <w:r w:rsidRPr="00F331B8">
              <w:rPr>
                <w:b/>
                <w:i/>
              </w:rPr>
              <w:t xml:space="preserve"> программа «Развитие физической культуры и спорта  в Судбище</w:t>
            </w:r>
            <w:r>
              <w:rPr>
                <w:b/>
                <w:i/>
              </w:rPr>
              <w:t>нском сельском поселении на 2018-2020</w:t>
            </w:r>
            <w:r w:rsidRPr="00F331B8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331B8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331B8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331B8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331B8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331B8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F331B8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 xml:space="preserve"> Подпрограмма  «Развитие физической культуры и спорта в Судбищенском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9560E6" w:rsidRDefault="00982A72" w:rsidP="004615DA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9560E6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9560E6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9560E6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9560E6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9560E6" w:rsidRDefault="00982A72" w:rsidP="004615DA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0B6B0D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2911,9</w:t>
            </w:r>
          </w:p>
        </w:tc>
      </w:tr>
    </w:tbl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right"/>
        <w:rPr>
          <w:i/>
          <w:color w:val="000000"/>
          <w:sz w:val="22"/>
          <w:szCs w:val="22"/>
        </w:rPr>
      </w:pPr>
    </w:p>
    <w:p w:rsidR="00982A72" w:rsidRDefault="00982A72" w:rsidP="00C57967">
      <w:pPr>
        <w:jc w:val="right"/>
        <w:rPr>
          <w:i/>
          <w:color w:val="000000"/>
          <w:sz w:val="22"/>
          <w:szCs w:val="22"/>
        </w:rPr>
      </w:pPr>
    </w:p>
    <w:p w:rsidR="00982A72" w:rsidRDefault="00982A72" w:rsidP="00C57967">
      <w:pPr>
        <w:jc w:val="right"/>
        <w:rPr>
          <w:i/>
          <w:color w:val="000000"/>
          <w:sz w:val="22"/>
          <w:szCs w:val="22"/>
        </w:rPr>
      </w:pPr>
    </w:p>
    <w:p w:rsidR="00982A72" w:rsidRDefault="00982A72" w:rsidP="00C57967">
      <w:pPr>
        <w:jc w:val="right"/>
        <w:rPr>
          <w:i/>
          <w:color w:val="000000"/>
          <w:sz w:val="22"/>
          <w:szCs w:val="22"/>
        </w:rPr>
      </w:pPr>
    </w:p>
    <w:p w:rsidR="00982A72" w:rsidRDefault="00982A72" w:rsidP="00C57967">
      <w:pPr>
        <w:jc w:val="right"/>
        <w:rPr>
          <w:i/>
          <w:color w:val="000000"/>
          <w:sz w:val="22"/>
          <w:szCs w:val="22"/>
        </w:rPr>
      </w:pPr>
    </w:p>
    <w:p w:rsidR="00982A72" w:rsidRDefault="00982A72" w:rsidP="00C57967">
      <w:pPr>
        <w:jc w:val="right"/>
        <w:rPr>
          <w:i/>
          <w:color w:val="000000"/>
          <w:sz w:val="22"/>
          <w:szCs w:val="22"/>
        </w:rPr>
      </w:pPr>
    </w:p>
    <w:p w:rsidR="00982A72" w:rsidRDefault="00982A72" w:rsidP="00C57967">
      <w:pPr>
        <w:jc w:val="right"/>
        <w:rPr>
          <w:i/>
          <w:color w:val="000000"/>
          <w:sz w:val="22"/>
          <w:szCs w:val="22"/>
        </w:rPr>
      </w:pPr>
    </w:p>
    <w:p w:rsidR="00982A72" w:rsidRDefault="00982A72" w:rsidP="00C57967">
      <w:pPr>
        <w:jc w:val="right"/>
        <w:rPr>
          <w:i/>
          <w:color w:val="000000"/>
          <w:sz w:val="22"/>
          <w:szCs w:val="22"/>
        </w:rPr>
      </w:pPr>
    </w:p>
    <w:p w:rsidR="00982A72" w:rsidRDefault="00982A72" w:rsidP="00C57967">
      <w:pPr>
        <w:jc w:val="right"/>
        <w:rPr>
          <w:i/>
          <w:color w:val="000000"/>
          <w:sz w:val="22"/>
          <w:szCs w:val="22"/>
        </w:rPr>
      </w:pPr>
    </w:p>
    <w:p w:rsidR="00982A72" w:rsidRDefault="00982A72" w:rsidP="00C57967">
      <w:pPr>
        <w:jc w:val="right"/>
        <w:rPr>
          <w:i/>
          <w:color w:val="000000"/>
          <w:sz w:val="22"/>
          <w:szCs w:val="22"/>
        </w:rPr>
      </w:pPr>
    </w:p>
    <w:p w:rsidR="00982A72" w:rsidRDefault="00982A72" w:rsidP="00C57967">
      <w:pPr>
        <w:jc w:val="right"/>
        <w:rPr>
          <w:i/>
          <w:color w:val="000000"/>
          <w:sz w:val="22"/>
          <w:szCs w:val="22"/>
        </w:rPr>
      </w:pPr>
    </w:p>
    <w:p w:rsidR="00982A72" w:rsidRPr="00E76060" w:rsidRDefault="00982A72" w:rsidP="00080A39">
      <w:pPr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E76060">
        <w:rPr>
          <w:i/>
          <w:color w:val="000000"/>
          <w:sz w:val="22"/>
          <w:szCs w:val="22"/>
        </w:rPr>
        <w:t xml:space="preserve">Приложение </w:t>
      </w:r>
      <w:r>
        <w:rPr>
          <w:i/>
          <w:color w:val="000000"/>
          <w:sz w:val="22"/>
          <w:szCs w:val="22"/>
        </w:rPr>
        <w:t>10</w:t>
      </w:r>
      <w:r w:rsidRPr="00E76060">
        <w:rPr>
          <w:i/>
          <w:color w:val="000000"/>
          <w:sz w:val="20"/>
          <w:szCs w:val="20"/>
        </w:rPr>
        <w:t xml:space="preserve">                                    </w:t>
      </w:r>
      <w:r w:rsidRPr="00E76060">
        <w:rPr>
          <w:i/>
          <w:color w:val="000000"/>
        </w:rPr>
        <w:t xml:space="preserve">   </w:t>
      </w:r>
      <w:r w:rsidRPr="00E76060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                                      </w:t>
      </w:r>
    </w:p>
    <w:p w:rsidR="00982A72" w:rsidRDefault="00982A72" w:rsidP="00C579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Судбищенского сельского Совета народных депутатов «О проекте бюджета Судбищенского сельского поселения на 2020 год и плановый период 2021-2022 г.г.» </w:t>
      </w:r>
    </w:p>
    <w:p w:rsidR="00982A72" w:rsidRPr="006C2428" w:rsidRDefault="00982A72" w:rsidP="00C579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22 ноября 2019 года № 25/1</w:t>
      </w:r>
    </w:p>
    <w:p w:rsidR="00982A72" w:rsidRPr="004B2D21" w:rsidRDefault="00982A72" w:rsidP="00C57967">
      <w:pPr>
        <w:ind w:left="4140" w:hanging="4140"/>
        <w:rPr>
          <w:i/>
          <w:color w:val="00B0F0"/>
          <w:sz w:val="22"/>
          <w:szCs w:val="22"/>
        </w:rPr>
      </w:pPr>
    </w:p>
    <w:p w:rsidR="00982A72" w:rsidRPr="004B2D21" w:rsidRDefault="00982A72" w:rsidP="00C57967">
      <w:pPr>
        <w:ind w:left="4140" w:hanging="4140"/>
        <w:rPr>
          <w:b/>
          <w:i/>
          <w:color w:val="00B0F0"/>
          <w:sz w:val="22"/>
          <w:szCs w:val="22"/>
        </w:rPr>
      </w:pPr>
    </w:p>
    <w:p w:rsidR="00982A72" w:rsidRDefault="00982A72" w:rsidP="00C57967">
      <w:pPr>
        <w:ind w:left="4140" w:hanging="4140"/>
        <w:rPr>
          <w:b/>
          <w:i/>
          <w:sz w:val="22"/>
          <w:szCs w:val="22"/>
        </w:rPr>
      </w:pPr>
    </w:p>
    <w:p w:rsidR="00982A72" w:rsidRDefault="00982A72" w:rsidP="00C57967">
      <w:pPr>
        <w:ind w:left="4140" w:hanging="4140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Распределение бюджетных ассигнований на плановый период 2021 -2022 годов  по</w:t>
      </w:r>
    </w:p>
    <w:p w:rsidR="00982A72" w:rsidRDefault="00982A72" w:rsidP="00C57967">
      <w:pPr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разделам и подразделам, целевым статьям и видам расходов функциональной классификации</w:t>
      </w:r>
    </w:p>
    <w:p w:rsidR="00982A72" w:rsidRDefault="00982A72" w:rsidP="00C57967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5"/>
      </w:tblGrid>
      <w:tr w:rsidR="00982A72" w:rsidTr="004615DA">
        <w:trPr>
          <w:cantSplit/>
          <w:trHeight w:val="983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982A72" w:rsidRDefault="00982A72" w:rsidP="004615DA">
            <w:pPr>
              <w:jc w:val="center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A72" w:rsidRDefault="00982A72" w:rsidP="004615DA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82A72" w:rsidRDefault="00982A72" w:rsidP="004615DA">
            <w:pPr>
              <w:ind w:left="113" w:right="113"/>
            </w:pPr>
            <w:r>
              <w:t>Бюджетное финансирование</w:t>
            </w:r>
          </w:p>
          <w:p w:rsidR="00982A72" w:rsidRDefault="00982A72" w:rsidP="004615DA">
            <w:pPr>
              <w:ind w:left="113" w:right="113"/>
            </w:pPr>
          </w:p>
        </w:tc>
      </w:tr>
      <w:tr w:rsidR="00982A72" w:rsidTr="004615DA">
        <w:trPr>
          <w:cantSplit/>
          <w:trHeight w:val="982"/>
        </w:trPr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A72" w:rsidRDefault="00982A72" w:rsidP="004615DA">
            <w:pPr>
              <w:ind w:left="113" w:right="113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A72" w:rsidRPr="00A00D09" w:rsidRDefault="00982A72" w:rsidP="004615DA">
            <w:pPr>
              <w:ind w:left="113" w:right="113"/>
              <w:jc w:val="center"/>
            </w:pPr>
            <w:r>
              <w:t>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82A72" w:rsidRDefault="00982A72" w:rsidP="004615DA">
            <w:pPr>
              <w:ind w:left="113" w:right="113"/>
              <w:jc w:val="center"/>
            </w:pPr>
            <w:r>
              <w:t>2022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  <w:p w:rsidR="00982A72" w:rsidRPr="000B6B0D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  <w:p w:rsidR="00982A72" w:rsidRPr="003236D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2887,2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0B6B0D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0B6B0D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2773,8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C33F4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Pr="00063BF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Pr="006C0EF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</w:tbl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5"/>
      </w:tblGrid>
      <w:tr w:rsidR="00982A72" w:rsidTr="004615DA">
        <w:trPr>
          <w:trHeight w:val="69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Pr="006C0EF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82A72" w:rsidTr="004615DA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933,3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0F0B5E">
              <w:rPr>
                <w:i/>
                <w:sz w:val="18"/>
                <w:szCs w:val="18"/>
              </w:rPr>
              <w:t>680,0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0F0B5E">
              <w:rPr>
                <w:i/>
                <w:sz w:val="18"/>
                <w:szCs w:val="18"/>
              </w:rPr>
              <w:t>680,0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0F0B5E">
              <w:rPr>
                <w:i/>
                <w:sz w:val="18"/>
                <w:szCs w:val="18"/>
              </w:rPr>
              <w:t>680,0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0F0B5E">
              <w:rPr>
                <w:i/>
                <w:sz w:val="18"/>
                <w:szCs w:val="18"/>
              </w:rPr>
              <w:t>680,0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0F0B5E">
              <w:rPr>
                <w:i/>
                <w:sz w:val="18"/>
                <w:szCs w:val="18"/>
              </w:rPr>
              <w:t>680,0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0F0B5E">
              <w:rPr>
                <w:i/>
                <w:sz w:val="18"/>
                <w:szCs w:val="18"/>
              </w:rPr>
              <w:t>680,0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0F0B5E">
              <w:rPr>
                <w:i/>
                <w:sz w:val="18"/>
                <w:szCs w:val="18"/>
              </w:rPr>
              <w:t>680,0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0F0B5E">
              <w:rPr>
                <w:i/>
                <w:sz w:val="18"/>
                <w:szCs w:val="18"/>
              </w:rPr>
              <w:t>680,0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Pr="003236DA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243,3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205270">
            <w:pPr>
              <w:jc w:val="center"/>
            </w:pPr>
            <w:r w:rsidRPr="00584DF1">
              <w:rPr>
                <w:sz w:val="18"/>
                <w:szCs w:val="18"/>
              </w:rPr>
              <w:t>240,4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9B2B96">
            <w:pPr>
              <w:jc w:val="center"/>
            </w:pPr>
            <w:r w:rsidRPr="006E260F">
              <w:rPr>
                <w:sz w:val="18"/>
                <w:szCs w:val="18"/>
              </w:rPr>
              <w:t>243,3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236DA" w:rsidRDefault="00982A72" w:rsidP="004615DA">
            <w:pPr>
              <w:jc w:val="center"/>
            </w:pPr>
            <w:r w:rsidRPr="003236D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236DA" w:rsidRDefault="00982A72" w:rsidP="004615DA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236DA" w:rsidRDefault="00982A72" w:rsidP="004615DA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236DA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 w:rsidRPr="003236DA">
              <w:rPr>
                <w:sz w:val="18"/>
                <w:szCs w:val="18"/>
              </w:rPr>
              <w:t>ЖИ0</w:t>
            </w:r>
            <w:r w:rsidRPr="003236DA">
              <w:rPr>
                <w:sz w:val="18"/>
                <w:szCs w:val="18"/>
                <w:lang w:val="en-US"/>
              </w:rPr>
              <w:t>009</w:t>
            </w:r>
            <w:r w:rsidRPr="003236DA">
              <w:rPr>
                <w:sz w:val="18"/>
                <w:szCs w:val="18"/>
              </w:rPr>
              <w:t>502</w:t>
            </w:r>
            <w:r w:rsidRPr="003236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236DA" w:rsidRDefault="00982A72" w:rsidP="004615DA">
            <w:pPr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236DA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205270">
            <w:pPr>
              <w:jc w:val="center"/>
            </w:pPr>
            <w:r w:rsidRPr="00584DF1">
              <w:rPr>
                <w:sz w:val="18"/>
                <w:szCs w:val="18"/>
              </w:rPr>
              <w:t>240,4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9B2B96">
            <w:pPr>
              <w:jc w:val="center"/>
            </w:pPr>
            <w:r w:rsidRPr="006E260F">
              <w:rPr>
                <w:sz w:val="18"/>
                <w:szCs w:val="18"/>
              </w:rPr>
              <w:t>243,3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205270">
            <w:pPr>
              <w:jc w:val="center"/>
            </w:pPr>
            <w:r w:rsidRPr="00584DF1">
              <w:rPr>
                <w:sz w:val="18"/>
                <w:szCs w:val="18"/>
              </w:rPr>
              <w:t>240,4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9B2B96">
            <w:pPr>
              <w:jc w:val="center"/>
            </w:pPr>
            <w:r w:rsidRPr="006E260F">
              <w:rPr>
                <w:sz w:val="18"/>
                <w:szCs w:val="18"/>
              </w:rPr>
              <w:t>243,3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A4484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A4484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A4484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A4484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977F1" w:rsidRDefault="00982A72" w:rsidP="004615DA">
            <w:pPr>
              <w:rPr>
                <w:i/>
              </w:rPr>
            </w:pPr>
            <w:r w:rsidRPr="00D977F1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A4484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A4484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Уплата пени ,штрафов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A4484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A4484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977F1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2446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D2446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A4484" w:rsidRDefault="00982A72">
            <w:r w:rsidRPr="00AA4484"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9B2B96" w:rsidRDefault="00982A72" w:rsidP="009B2B96">
            <w:pPr>
              <w:jc w:val="center"/>
            </w:pPr>
            <w:r w:rsidRPr="009B2B96">
              <w:rPr>
                <w:i/>
                <w:sz w:val="18"/>
                <w:szCs w:val="18"/>
              </w:rPr>
              <w:t>23,0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A4484" w:rsidRDefault="00982A72">
            <w:r w:rsidRPr="00AA4484"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9B2B96" w:rsidRDefault="00982A72" w:rsidP="009B2B96">
            <w:pPr>
              <w:jc w:val="center"/>
            </w:pPr>
            <w:r w:rsidRPr="009B2B96">
              <w:rPr>
                <w:i/>
                <w:sz w:val="18"/>
                <w:szCs w:val="18"/>
              </w:rPr>
              <w:t>23,0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A4484" w:rsidRDefault="00982A72">
            <w:r w:rsidRPr="00AA4484"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9B2B96" w:rsidRDefault="00982A72" w:rsidP="009B2B96">
            <w:pPr>
              <w:jc w:val="center"/>
            </w:pPr>
            <w:r w:rsidRPr="009B2B96">
              <w:rPr>
                <w:i/>
                <w:sz w:val="18"/>
                <w:szCs w:val="18"/>
              </w:rPr>
              <w:t>23,0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A4484" w:rsidRDefault="00982A72">
            <w:r w:rsidRPr="00AA4484"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9B2B96" w:rsidRDefault="00982A72" w:rsidP="009B2B96">
            <w:pPr>
              <w:jc w:val="center"/>
            </w:pPr>
            <w:r w:rsidRPr="009B2B96">
              <w:rPr>
                <w:i/>
                <w:sz w:val="18"/>
                <w:szCs w:val="18"/>
              </w:rPr>
              <w:t>23,0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b/>
                <w:color w:val="000000"/>
              </w:rPr>
            </w:pPr>
            <w:r w:rsidRPr="001B6C7B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977F1" w:rsidRDefault="00982A72" w:rsidP="004615D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977F1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977F1" w:rsidRDefault="00982A72" w:rsidP="004615D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Pr="00D977F1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977F1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977F1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D977F1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 w:rsidRPr="00D977F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Pr="00D977F1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b/>
                <w:i/>
                <w:color w:val="000000"/>
              </w:rPr>
            </w:pPr>
            <w:r w:rsidRPr="001B6C7B">
              <w:rPr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977F1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9434C" w:rsidRDefault="00982A72" w:rsidP="004615DA">
            <w:pPr>
              <w:rPr>
                <w:i/>
                <w:sz w:val="18"/>
                <w:szCs w:val="18"/>
              </w:rPr>
            </w:pPr>
            <w:r w:rsidRPr="0039434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 w:rsidRPr="0039434C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B6C7B" w:rsidRDefault="00982A72" w:rsidP="004615D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Pr="00D977F1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/>
          <w:p w:rsidR="00982A72" w:rsidRDefault="00982A72" w:rsidP="004615DA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01911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977F1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982A72" w:rsidRPr="00D01911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01911" w:rsidRDefault="00982A72" w:rsidP="004615DA">
            <w:pPr>
              <w:rPr>
                <w:i/>
              </w:rPr>
            </w:pPr>
            <w:r w:rsidRPr="00D01911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01911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01911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ЖИ00095</w:t>
            </w:r>
            <w:r>
              <w:rPr>
                <w:i/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01911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01911" w:rsidRDefault="00982A72" w:rsidP="004615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01911" w:rsidRDefault="00982A72" w:rsidP="004615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D01911" w:rsidRDefault="00982A72" w:rsidP="004615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</w:rPr>
              <w:t>11,0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38021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A4484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несовершеннолетних  и защита их  прав в муниципальном образовании Судбищенское сельское поселение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/>
          <w:p w:rsidR="00982A72" w:rsidRDefault="00982A72" w:rsidP="004615DA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171BF3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>программа « Комплексные меры противодействия  злоупотреблению наркотикам и их незаконному обороту в Судбище</w:t>
            </w:r>
            <w:r>
              <w:rPr>
                <w:b/>
                <w:i/>
                <w:sz w:val="22"/>
                <w:szCs w:val="22"/>
              </w:rPr>
              <w:t xml:space="preserve">нском сельском поселении на 2020-2022 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447337">
            <w:pPr>
              <w:jc w:val="center"/>
              <w:rPr>
                <w:iCs/>
                <w:sz w:val="20"/>
                <w:szCs w:val="20"/>
              </w:rPr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447337">
            <w:pPr>
              <w:jc w:val="center"/>
              <w:rPr>
                <w:iCs/>
                <w:sz w:val="20"/>
                <w:szCs w:val="20"/>
              </w:rPr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i/>
                <w:sz w:val="22"/>
                <w:szCs w:val="22"/>
              </w:rPr>
              <w:t>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Судбище</w:t>
            </w:r>
            <w:r>
              <w:rPr>
                <w:b/>
                <w:i/>
                <w:sz w:val="22"/>
                <w:szCs w:val="22"/>
              </w:rPr>
              <w:t>нском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молодежи в Судбищенском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 – чествование тружеников тыла, вдов,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 Содержание в надлежащем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952F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A83C71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целевая программа «Развитие информационны</w:t>
            </w:r>
            <w:r>
              <w:rPr>
                <w:b/>
                <w:i/>
                <w:sz w:val="22"/>
                <w:szCs w:val="22"/>
              </w:rPr>
              <w:t>х и коммуникационных технологий в администрации</w:t>
            </w:r>
            <w:r w:rsidRPr="00C0066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Судбищенского сельского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20017" w:rsidRDefault="00982A72" w:rsidP="004615D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документооборота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/>
          <w:p w:rsidR="00982A72" w:rsidRDefault="00982A72" w:rsidP="004615DA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  <w:r w:rsidRPr="003B334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программа «Создание условий для реализации мер ,направленных на укрепление межнационального межконфессионального согласия, сохранение и развитие языков и культуры народов Российской Федерации,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проживающих на территории Судбищенского сельского поселения,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социальную и культурную адаптацию мигрантов,</w:t>
            </w:r>
            <w:r>
              <w:rPr>
                <w:b/>
                <w:i/>
                <w:sz w:val="22"/>
                <w:szCs w:val="22"/>
              </w:rPr>
              <w:t xml:space="preserve"> профилактик</w:t>
            </w:r>
            <w:r w:rsidRPr="00C0066A">
              <w:rPr>
                <w:b/>
                <w:i/>
                <w:sz w:val="22"/>
                <w:szCs w:val="22"/>
              </w:rPr>
              <w:t>у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межнациональных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(межэтнических) конфликтов на 2020-2022</w:t>
            </w:r>
            <w:r w:rsidRPr="00C0066A">
              <w:rPr>
                <w:b/>
                <w:i/>
                <w:sz w:val="22"/>
                <w:szCs w:val="22"/>
              </w:rPr>
              <w:t>гг»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Подпрограмма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Судбищенского сельского поселения ,социальную и культурную адаптацию мигрантов, профилактику межнациональных (межэтнических) конфликтов на 2020-2022 гг»</w:t>
            </w:r>
          </w:p>
          <w:p w:rsidR="00982A72" w:rsidRDefault="00982A72" w:rsidP="004615DA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Основное мероприятие- вечер «Россия- многонациональная  страна»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,работ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доя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C0066A">
              <w:rPr>
                <w:b/>
                <w:sz w:val="22"/>
                <w:szCs w:val="22"/>
              </w:rPr>
              <w:t xml:space="preserve"> « Противодействие коррупции в органах местного самоуправления Судбищенс</w:t>
            </w:r>
            <w:r>
              <w:rPr>
                <w:b/>
                <w:sz w:val="22"/>
                <w:szCs w:val="22"/>
              </w:rPr>
              <w:t>кого сельского поселения на 2019 -2021</w:t>
            </w:r>
            <w:r w:rsidRPr="00C0066A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Подпрограмма « противодействие коррупции в органах местного самоуправления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E3A5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 w:rsidP="00A74DB7">
            <w:pPr>
              <w:jc w:val="center"/>
            </w:pPr>
            <w:r w:rsidRPr="00A74DB7">
              <w:rPr>
                <w:iCs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  <w:p w:rsidR="00982A72" w:rsidRPr="008F27C1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108,5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  <w:p w:rsidR="00982A72" w:rsidRPr="008F27C1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  <w:p w:rsidR="00982A72" w:rsidRPr="008F27C1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108,5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  <w:p w:rsidR="00982A72" w:rsidRPr="008F27C1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/>
          <w:p w:rsidR="00982A72" w:rsidRPr="00A74DB7" w:rsidRDefault="00982A72" w:rsidP="00A74DB7">
            <w:r w:rsidRPr="00A74DB7">
              <w:t>108,5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</w:p>
          <w:p w:rsidR="00982A72" w:rsidRPr="00A74DB7" w:rsidRDefault="00982A72" w:rsidP="00A74DB7">
            <w:pPr>
              <w:jc w:val="center"/>
            </w:pPr>
            <w:r w:rsidRPr="00A74DB7">
              <w:t>113,4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/>
          <w:p w:rsidR="00982A72" w:rsidRPr="00A74DB7" w:rsidRDefault="00982A72" w:rsidP="00A74DB7">
            <w:r w:rsidRPr="00A74DB7">
              <w:t>108,5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</w:p>
          <w:p w:rsidR="00982A72" w:rsidRPr="00A74DB7" w:rsidRDefault="00982A72" w:rsidP="00A74DB7">
            <w:pPr>
              <w:jc w:val="center"/>
            </w:pPr>
            <w:r>
              <w:t>1</w:t>
            </w:r>
            <w:r w:rsidRPr="00A74DB7">
              <w:t>13,4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F27C1" w:rsidRDefault="00982A72" w:rsidP="004615DA">
            <w:r>
              <w:rPr>
                <w:sz w:val="18"/>
                <w:szCs w:val="18"/>
              </w:rPr>
              <w:t>ЖИ0</w:t>
            </w:r>
            <w:r w:rsidRPr="008F27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5118</w:t>
            </w:r>
            <w:r w:rsidRPr="008F27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/>
          <w:p w:rsidR="00982A72" w:rsidRPr="00A74DB7" w:rsidRDefault="00982A72" w:rsidP="00A74DB7">
            <w:r w:rsidRPr="00A74DB7">
              <w:t>108,5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</w:p>
          <w:p w:rsidR="00982A72" w:rsidRPr="00A74DB7" w:rsidRDefault="00982A72" w:rsidP="00A74DB7">
            <w:pPr>
              <w:jc w:val="center"/>
            </w:pPr>
            <w:r w:rsidRPr="00A74DB7">
              <w:t>113,4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/>
          <w:p w:rsidR="00982A72" w:rsidRPr="00A74DB7" w:rsidRDefault="00982A72" w:rsidP="00A74DB7">
            <w:r w:rsidRPr="00A74DB7">
              <w:t>108,5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</w:p>
          <w:p w:rsidR="00982A72" w:rsidRPr="00A74DB7" w:rsidRDefault="00982A72" w:rsidP="00A74DB7">
            <w:pPr>
              <w:jc w:val="center"/>
            </w:pPr>
            <w:r w:rsidRPr="00A74DB7">
              <w:t>113,4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/>
          <w:p w:rsidR="00982A72" w:rsidRPr="00A74DB7" w:rsidRDefault="00982A72" w:rsidP="00A74DB7">
            <w:r w:rsidRPr="00A74DB7">
              <w:t>108,5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</w:p>
          <w:p w:rsidR="00982A72" w:rsidRPr="00A74DB7" w:rsidRDefault="00982A72" w:rsidP="00A74DB7">
            <w:pPr>
              <w:jc w:val="center"/>
            </w:pPr>
            <w:r w:rsidRPr="00A74DB7">
              <w:t>113,4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 w:rsidP="00A74DB7"/>
          <w:p w:rsidR="00982A72" w:rsidRPr="00A74DB7" w:rsidRDefault="00982A72" w:rsidP="00A74DB7">
            <w:r w:rsidRPr="00A74DB7">
              <w:t>108,5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A74DB7">
            <w:pPr>
              <w:jc w:val="center"/>
            </w:pPr>
          </w:p>
          <w:p w:rsidR="00982A72" w:rsidRPr="00A74DB7" w:rsidRDefault="00982A72" w:rsidP="00A74DB7">
            <w:pPr>
              <w:jc w:val="center"/>
            </w:pPr>
            <w:r w:rsidRPr="00A74DB7">
              <w:t>113,4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  <w:p w:rsidR="00982A72" w:rsidRPr="008F27C1" w:rsidRDefault="00982A72" w:rsidP="004615DA">
            <w:pPr>
              <w:jc w:val="center"/>
            </w:pPr>
            <w: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  <w:p w:rsidR="00982A72" w:rsidRDefault="00982A72" w:rsidP="004615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  <w:p w:rsidR="00982A72" w:rsidRPr="008F27C1" w:rsidRDefault="00982A72" w:rsidP="004615DA">
            <w:pPr>
              <w:jc w:val="center"/>
            </w:pPr>
            <w: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/>
          <w:p w:rsidR="00982A72" w:rsidRPr="008F27C1" w:rsidRDefault="00982A72" w:rsidP="004615DA">
            <w: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</w:p>
          <w:p w:rsidR="00982A72" w:rsidRPr="008F27C1" w:rsidRDefault="00982A72" w:rsidP="004615DA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82A72" w:rsidRPr="00B8430D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F27C1" w:rsidRDefault="00982A72" w:rsidP="004615DA">
            <w:pPr>
              <w:rPr>
                <w:b/>
              </w:rPr>
            </w:pPr>
            <w:r w:rsidRPr="008F27C1">
              <w:rPr>
                <w:b/>
                <w:i/>
                <w:sz w:val="22"/>
                <w:szCs w:val="22"/>
              </w:rPr>
              <w:t xml:space="preserve"> </w:t>
            </w:r>
            <w:r w:rsidRPr="008F27C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F27C1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F27C1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F27C1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F27C1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8430D" w:rsidRDefault="00982A72" w:rsidP="004615DA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8430D" w:rsidRDefault="00982A72" w:rsidP="004615DA">
            <w:pPr>
              <w:rPr>
                <w:b/>
                <w:i/>
                <w:lang w:val="en-US"/>
              </w:rPr>
            </w:pPr>
            <w:r w:rsidRPr="00B8430D">
              <w:rPr>
                <w:b/>
                <w:i/>
                <w:sz w:val="22"/>
                <w:szCs w:val="22"/>
              </w:rPr>
              <w:t xml:space="preserve">        </w:t>
            </w:r>
            <w:r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</w:rPr>
            </w:pPr>
          </w:p>
          <w:p w:rsidR="00982A72" w:rsidRPr="00B8430D" w:rsidRDefault="00982A72" w:rsidP="004615D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 в Судбищенском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D12A2F"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D12A2F"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2017-2019 годы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E00D3" w:rsidRDefault="00982A72" w:rsidP="004615DA">
            <w:pPr>
              <w:rPr>
                <w:i/>
              </w:rPr>
            </w:pPr>
            <w:r w:rsidRPr="008E00D3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E00D3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E00D3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E00D3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E00D3">
              <w:rPr>
                <w:i/>
                <w:sz w:val="18"/>
                <w:szCs w:val="18"/>
              </w:rPr>
              <w:t>И71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E00D3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</w:p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4DB7" w:rsidRDefault="00982A72"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  <w:p w:rsidR="00982A72" w:rsidRPr="00495C1C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 « Устойчивое развитие сельских территорий на 2014 -2017 годы и на период до 2020 года»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144AB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C0066A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 Устойчивое развитие сельских территорий на 2014 -2017 годы и на период до 2020 года»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 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C0066A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2F62EA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6335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И8102951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</w:rPr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И8102951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</w:rPr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И8102951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И8102951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</w:rPr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И8102951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И8102951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91F46">
              <w:rPr>
                <w:sz w:val="20"/>
                <w:szCs w:val="20"/>
              </w:rPr>
              <w:t>0,0</w:t>
            </w:r>
          </w:p>
        </w:tc>
      </w:tr>
      <w:tr w:rsidR="00982A72" w:rsidRPr="00A76335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E00D3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«Охрана земель на территории Судбищенского сельского поселения Новодеревеньковского муниципального района Орловской области на 2020 -2022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C3865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6335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A76335"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6335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A76335">
              <w:rPr>
                <w:b/>
                <w:sz w:val="18"/>
                <w:szCs w:val="18"/>
              </w:rPr>
              <w:t>И900000000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6335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6335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6335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A76335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E00D3" w:rsidRDefault="00982A72" w:rsidP="004615DA">
            <w:pPr>
              <w:jc w:val="center"/>
            </w:pPr>
            <w:r w:rsidRPr="008E00D3">
              <w:t>Мероприятие</w:t>
            </w:r>
            <w:r>
              <w:t xml:space="preserve"> –Организация регулярных мероприятий по очистке территорий сельского поселения от мусора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C3865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3C6484" w:rsidRDefault="00982A72" w:rsidP="004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E00D3" w:rsidRDefault="00982A72" w:rsidP="004615DA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144AB" w:rsidRDefault="00982A72" w:rsidP="004615DA">
            <w:pPr>
              <w:jc w:val="center"/>
              <w:rPr>
                <w:i/>
              </w:rPr>
            </w:pPr>
            <w:r w:rsidRPr="001144AB">
              <w:rPr>
                <w:i/>
              </w:rPr>
              <w:t>Средства бюджета поселени</w:t>
            </w:r>
            <w:r>
              <w:rPr>
                <w:i/>
              </w:rPr>
              <w:t>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144AB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1144AB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1144A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1144AB"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Мероприятие- Организация мероприятий по постановке на учет земельных участков не значащихся в ГКН, уточнение границ земельных участков, находящихся в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FF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3C6484" w:rsidRDefault="00982A72" w:rsidP="00FF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Закупка товаров ,работ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3C6484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C394B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FF0A2A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rPr>
                <w:i/>
              </w:rPr>
            </w:pPr>
            <w:r w:rsidRPr="00837BD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Pr="00837BD5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Pr="00837BD5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FF0A2A" w:rsidRDefault="00982A72" w:rsidP="00FF0A2A">
            <w:pPr>
              <w:jc w:val="center"/>
              <w:rPr>
                <w:i/>
                <w:sz w:val="20"/>
                <w:szCs w:val="20"/>
              </w:rPr>
            </w:pPr>
            <w:r w:rsidRPr="00FF0A2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FF0A2A" w:rsidRDefault="00982A72" w:rsidP="00FF0A2A">
            <w:pPr>
              <w:jc w:val="center"/>
              <w:rPr>
                <w:sz w:val="20"/>
                <w:szCs w:val="20"/>
                <w:lang w:val="en-US"/>
              </w:rPr>
            </w:pPr>
            <w:r w:rsidRPr="00FF0A2A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</w:t>
            </w:r>
            <w:r>
              <w:rPr>
                <w:b/>
                <w:i/>
                <w:sz w:val="22"/>
                <w:szCs w:val="22"/>
              </w:rPr>
              <w:t>льском поселении на 2019-2021</w:t>
            </w:r>
            <w:r w:rsidRPr="00837BD5">
              <w:rPr>
                <w:b/>
                <w:i/>
                <w:sz w:val="22"/>
                <w:szCs w:val="22"/>
              </w:rPr>
              <w:t>годы.»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ИБ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  <w:sz w:val="20"/>
                <w:szCs w:val="20"/>
              </w:rPr>
            </w:pPr>
          </w:p>
          <w:p w:rsidR="00982A72" w:rsidRPr="00837BD5" w:rsidRDefault="00982A72" w:rsidP="004615D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b/>
                <w:i/>
                <w:sz w:val="22"/>
                <w:szCs w:val="22"/>
              </w:rPr>
              <w:t xml:space="preserve">              </w:t>
            </w:r>
            <w:r w:rsidRPr="00837BD5">
              <w:rPr>
                <w:b/>
                <w:i/>
                <w:sz w:val="22"/>
                <w:szCs w:val="22"/>
              </w:rPr>
              <w:t>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837BD5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2A72" w:rsidRPr="00837BD5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ИВ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F6A75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E212B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E212B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E212B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E212B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E212B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0386B" w:rsidRDefault="00982A72" w:rsidP="00B0386B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E212B" w:rsidRDefault="00982A72" w:rsidP="004615D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740EA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E212B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8F6A75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205270">
            <w:pPr>
              <w:jc w:val="center"/>
            </w:pPr>
            <w:r w:rsidRPr="000414C6">
              <w:rPr>
                <w:i/>
                <w:sz w:val="20"/>
                <w:szCs w:val="20"/>
              </w:rPr>
              <w:t>181,1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9B2B96">
            <w:pPr>
              <w:jc w:val="center"/>
            </w:pPr>
            <w:r w:rsidRPr="00711F07">
              <w:rPr>
                <w:i/>
                <w:sz w:val="20"/>
                <w:szCs w:val="20"/>
              </w:rPr>
              <w:t>190,0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6335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205270">
            <w:pPr>
              <w:jc w:val="center"/>
            </w:pPr>
            <w:r w:rsidRPr="000414C6">
              <w:rPr>
                <w:i/>
                <w:sz w:val="20"/>
                <w:szCs w:val="20"/>
              </w:rPr>
              <w:t>181,1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9B2B96">
            <w:pPr>
              <w:jc w:val="center"/>
            </w:pPr>
            <w:r w:rsidRPr="00711F07">
              <w:rPr>
                <w:i/>
                <w:sz w:val="20"/>
                <w:szCs w:val="20"/>
              </w:rPr>
              <w:t>190,0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6335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205270">
            <w:pPr>
              <w:jc w:val="center"/>
            </w:pPr>
            <w:r w:rsidRPr="000414C6">
              <w:rPr>
                <w:i/>
                <w:sz w:val="20"/>
                <w:szCs w:val="20"/>
              </w:rPr>
              <w:t>181,1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9B2B96">
            <w:pPr>
              <w:jc w:val="center"/>
            </w:pPr>
            <w:r w:rsidRPr="00711F07">
              <w:rPr>
                <w:i/>
                <w:sz w:val="20"/>
                <w:szCs w:val="20"/>
              </w:rPr>
              <w:t>190,0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6335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205270">
            <w:pPr>
              <w:jc w:val="center"/>
            </w:pPr>
            <w:r w:rsidRPr="000414C6">
              <w:rPr>
                <w:i/>
                <w:sz w:val="20"/>
                <w:szCs w:val="20"/>
              </w:rPr>
              <w:t>181,1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9B2B96">
            <w:pPr>
              <w:jc w:val="center"/>
            </w:pPr>
            <w:r w:rsidRPr="00711F07">
              <w:rPr>
                <w:i/>
                <w:sz w:val="20"/>
                <w:szCs w:val="20"/>
              </w:rPr>
              <w:t>190,0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i/>
                <w:sz w:val="22"/>
                <w:szCs w:val="22"/>
              </w:rPr>
              <w:t xml:space="preserve">Благоустройство территории </w:t>
            </w:r>
            <w:r w:rsidRPr="00837BD5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 xml:space="preserve">кого сельского поселения на 2018-2020 </w:t>
            </w:r>
            <w:r w:rsidRPr="00837BD5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37BD5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tabs>
                <w:tab w:val="left" w:pos="273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 Подпрограмма  «Благоустройство территории Судбищенского сельского поселения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F6A75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6335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F6A75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6335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A76335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DE212B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Мероприятие- 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60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Мероприятие –Озеленение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</w:rPr>
            </w:pPr>
            <w:r>
              <w:rPr>
                <w:sz w:val="22"/>
                <w:szCs w:val="22"/>
              </w:rPr>
              <w:t>Мероприятие –уличное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573DB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03AB3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03AB3">
              <w:rPr>
                <w:i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C978D5"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C978D5">
              <w:rPr>
                <w:b/>
                <w:sz w:val="20"/>
                <w:szCs w:val="20"/>
              </w:rPr>
              <w:t>950,0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>
            <w:r w:rsidRPr="00C978D5"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>
            <w:r w:rsidRPr="00C978D5">
              <w:rPr>
                <w:b/>
                <w:sz w:val="20"/>
                <w:szCs w:val="20"/>
              </w:rPr>
              <w:t>950,0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36C29" w:rsidRDefault="00982A72">
            <w:r w:rsidRPr="00B36C29">
              <w:rPr>
                <w:sz w:val="20"/>
                <w:szCs w:val="20"/>
              </w:rPr>
              <w:t>950,0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36C29" w:rsidRDefault="00982A72">
            <w:r w:rsidRPr="00B36C29">
              <w:rPr>
                <w:sz w:val="20"/>
                <w:szCs w:val="20"/>
              </w:rPr>
              <w:t>950,0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36C29" w:rsidRDefault="00982A72">
            <w:r w:rsidRPr="00B36C29">
              <w:rPr>
                <w:sz w:val="20"/>
                <w:szCs w:val="20"/>
              </w:rPr>
              <w:t>950,0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36C29" w:rsidRDefault="00982A72">
            <w:r w:rsidRPr="00B36C29">
              <w:rPr>
                <w:sz w:val="20"/>
                <w:szCs w:val="20"/>
              </w:rPr>
              <w:t>950,0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36C29" w:rsidRDefault="00982A72">
            <w:r w:rsidRPr="00B36C29">
              <w:rPr>
                <w:sz w:val="20"/>
                <w:szCs w:val="20"/>
              </w:rPr>
              <w:t>950,0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36C29" w:rsidRDefault="00982A72">
            <w:r w:rsidRPr="00B36C29">
              <w:rPr>
                <w:sz w:val="20"/>
                <w:szCs w:val="20"/>
              </w:rPr>
              <w:t>950,0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982A72" w:rsidRDefault="00982A72" w:rsidP="004615DA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740EA" w:rsidRDefault="00982A72" w:rsidP="004615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36C29" w:rsidRDefault="00982A72">
            <w:r w:rsidRPr="00B36C29">
              <w:rPr>
                <w:sz w:val="20"/>
                <w:szCs w:val="20"/>
              </w:rPr>
              <w:t>950,0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36C29" w:rsidRDefault="00982A72">
            <w:r w:rsidRPr="00B36C29">
              <w:rPr>
                <w:sz w:val="20"/>
                <w:szCs w:val="20"/>
              </w:rPr>
              <w:t>950,0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740E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36C29" w:rsidRDefault="00982A72">
            <w:r w:rsidRPr="00B36C29">
              <w:rPr>
                <w:sz w:val="20"/>
                <w:szCs w:val="20"/>
              </w:rPr>
              <w:t>950,0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36C29" w:rsidRDefault="00982A72">
            <w:r w:rsidRPr="00B36C29">
              <w:rPr>
                <w:sz w:val="20"/>
                <w:szCs w:val="20"/>
              </w:rPr>
              <w:t>950,0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B36C29" w:rsidRDefault="00982A72">
            <w:r w:rsidRPr="00B36C29">
              <w:rPr>
                <w:sz w:val="20"/>
                <w:szCs w:val="20"/>
              </w:rPr>
              <w:t>950,0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B36C29" w:rsidRDefault="00982A72">
            <w:r w:rsidRPr="00B36C29">
              <w:rPr>
                <w:sz w:val="20"/>
                <w:szCs w:val="20"/>
              </w:rPr>
              <w:t>950,0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pStyle w:val="Heading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Pr="006740E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740E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Pr="006740EA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Pr="006740E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740EA" w:rsidRDefault="00982A72" w:rsidP="004615DA">
            <w:pPr>
              <w:rPr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 00 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982A72" w:rsidTr="004615D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740EA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3.0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82A72" w:rsidTr="004615D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r>
              <w:t>Социальное обеспечение и иные выплаты населению</w:t>
            </w:r>
          </w:p>
          <w:p w:rsidR="00982A72" w:rsidRDefault="00982A72" w:rsidP="004615DA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740EA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 w:rsidRPr="00B573D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82A72" w:rsidTr="004615DA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740EA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</w:p>
          <w:p w:rsidR="00982A72" w:rsidRPr="006740EA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b/>
                <w:sz w:val="20"/>
                <w:szCs w:val="20"/>
              </w:rPr>
            </w:pPr>
          </w:p>
        </w:tc>
      </w:tr>
      <w:tr w:rsidR="00982A72" w:rsidTr="004615DA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</w:tr>
      <w:tr w:rsidR="00982A72" w:rsidRPr="00837BD5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</w:rPr>
              <w:t>Муниципальная целевая программа «Развитие физической культуры и спорта  в Судбище</w:t>
            </w:r>
            <w:r>
              <w:rPr>
                <w:b/>
                <w:i/>
              </w:rPr>
              <w:t>нском сельском поселении на 2018-2020</w:t>
            </w:r>
            <w:r w:rsidRPr="00837BD5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837BD5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837BD5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837BD5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 xml:space="preserve"> Подпрограмма  «Развитие физической культуры и спорта в Судбищенском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rPr>
          <w:trHeight w:val="92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</w:pPr>
            <w: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Default="00982A72" w:rsidP="00B0386B">
            <w:pPr>
              <w:jc w:val="center"/>
            </w:pPr>
            <w:r w:rsidRPr="00735D66">
              <w:rPr>
                <w:sz w:val="20"/>
                <w:szCs w:val="20"/>
              </w:rPr>
              <w:t>0,0</w:t>
            </w:r>
          </w:p>
        </w:tc>
      </w:tr>
      <w:tr w:rsidR="00982A72" w:rsidTr="004615D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Default="00982A72" w:rsidP="00461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2" w:rsidRPr="006740EA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A72" w:rsidRPr="001144AB" w:rsidRDefault="00982A72" w:rsidP="00461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2887,2</w:t>
            </w:r>
          </w:p>
        </w:tc>
      </w:tr>
    </w:tbl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sz w:val="22"/>
          <w:szCs w:val="22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sz w:val="22"/>
          <w:szCs w:val="22"/>
          <w:lang w:val="en-US"/>
        </w:rPr>
      </w:pPr>
    </w:p>
    <w:p w:rsidR="00982A72" w:rsidRDefault="00982A72" w:rsidP="00C57967">
      <w:pPr>
        <w:jc w:val="both"/>
        <w:rPr>
          <w:i/>
          <w:sz w:val="22"/>
          <w:szCs w:val="22"/>
          <w:lang w:val="en-US"/>
        </w:rPr>
      </w:pPr>
    </w:p>
    <w:p w:rsidR="00982A72" w:rsidRDefault="00982A72" w:rsidP="00C57967">
      <w:pPr>
        <w:jc w:val="both"/>
        <w:rPr>
          <w:i/>
          <w:sz w:val="22"/>
          <w:szCs w:val="22"/>
          <w:lang w:val="en-US"/>
        </w:rPr>
      </w:pPr>
    </w:p>
    <w:p w:rsidR="00982A72" w:rsidRDefault="00982A72" w:rsidP="00C57967">
      <w:pPr>
        <w:jc w:val="both"/>
        <w:rPr>
          <w:i/>
          <w:sz w:val="22"/>
          <w:szCs w:val="22"/>
          <w:lang w:val="en-US"/>
        </w:rPr>
      </w:pPr>
    </w:p>
    <w:p w:rsidR="00982A72" w:rsidRDefault="00982A72" w:rsidP="00C57967">
      <w:pPr>
        <w:jc w:val="both"/>
        <w:rPr>
          <w:i/>
          <w:sz w:val="22"/>
          <w:szCs w:val="22"/>
          <w:lang w:val="en-US"/>
        </w:rPr>
      </w:pPr>
    </w:p>
    <w:p w:rsidR="00982A72" w:rsidRDefault="00982A72" w:rsidP="00C57967">
      <w:pPr>
        <w:jc w:val="both"/>
        <w:rPr>
          <w:i/>
          <w:sz w:val="22"/>
          <w:szCs w:val="22"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Default="00982A72" w:rsidP="00C57967">
      <w:pPr>
        <w:jc w:val="both"/>
        <w:rPr>
          <w:i/>
          <w:lang w:val="en-US"/>
        </w:rPr>
      </w:pPr>
    </w:p>
    <w:p w:rsidR="00982A72" w:rsidRPr="00E76060" w:rsidRDefault="00982A72" w:rsidP="00C57967">
      <w:pPr>
        <w:rPr>
          <w:i/>
          <w:color w:val="000000"/>
        </w:rPr>
      </w:pPr>
      <w:r w:rsidRPr="00837BD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</w:p>
    <w:p w:rsidR="00982A72" w:rsidRDefault="00982A72" w:rsidP="00C57967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:rsidR="00982A72" w:rsidRDefault="00982A72" w:rsidP="00C57967">
      <w:pPr>
        <w:jc w:val="both"/>
        <w:rPr>
          <w:i/>
          <w:color w:val="000000"/>
          <w:sz w:val="20"/>
          <w:szCs w:val="20"/>
          <w:lang w:val="en-US"/>
        </w:rPr>
      </w:pPr>
      <w:r w:rsidRPr="00E76060">
        <w:rPr>
          <w:i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</w:t>
      </w:r>
      <w:r w:rsidRPr="00E76060">
        <w:rPr>
          <w:i/>
          <w:color w:val="000000"/>
          <w:sz w:val="20"/>
          <w:szCs w:val="20"/>
        </w:rPr>
        <w:t xml:space="preserve">                     </w:t>
      </w:r>
    </w:p>
    <w:p w:rsidR="00982A72" w:rsidRDefault="00982A72" w:rsidP="00C57967">
      <w:pPr>
        <w:jc w:val="both"/>
        <w:rPr>
          <w:i/>
          <w:color w:val="000000"/>
          <w:sz w:val="20"/>
          <w:szCs w:val="20"/>
          <w:lang w:val="en-US"/>
        </w:rPr>
      </w:pPr>
    </w:p>
    <w:p w:rsidR="00982A72" w:rsidRDefault="00982A72" w:rsidP="00C57967">
      <w:pPr>
        <w:jc w:val="both"/>
        <w:rPr>
          <w:i/>
          <w:color w:val="000000"/>
          <w:sz w:val="20"/>
          <w:szCs w:val="20"/>
          <w:lang w:val="en-US"/>
        </w:rPr>
      </w:pPr>
    </w:p>
    <w:p w:rsidR="00982A72" w:rsidRDefault="00982A72" w:rsidP="00C57967">
      <w:pPr>
        <w:jc w:val="both"/>
        <w:rPr>
          <w:i/>
          <w:color w:val="000000"/>
          <w:sz w:val="20"/>
          <w:szCs w:val="20"/>
          <w:lang w:val="en-US"/>
        </w:rPr>
      </w:pPr>
    </w:p>
    <w:p w:rsidR="00982A72" w:rsidRDefault="00982A72" w:rsidP="00C57967">
      <w:pPr>
        <w:jc w:val="both"/>
        <w:rPr>
          <w:i/>
          <w:color w:val="000000"/>
          <w:sz w:val="20"/>
          <w:szCs w:val="20"/>
          <w:lang w:val="en-US"/>
        </w:rPr>
      </w:pPr>
    </w:p>
    <w:p w:rsidR="00982A72" w:rsidRDefault="00982A72" w:rsidP="00C57967">
      <w:pPr>
        <w:jc w:val="both"/>
        <w:rPr>
          <w:i/>
          <w:color w:val="000000"/>
          <w:sz w:val="20"/>
          <w:szCs w:val="20"/>
          <w:lang w:val="en-US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</w:t>
      </w: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</w:p>
    <w:p w:rsidR="00982A72" w:rsidRDefault="00982A72" w:rsidP="00C57967">
      <w:pPr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en-US"/>
        </w:rPr>
        <w:t xml:space="preserve">   </w:t>
      </w:r>
    </w:p>
    <w:p w:rsidR="00982A72" w:rsidRDefault="00982A72" w:rsidP="00C57967">
      <w:pPr>
        <w:rPr>
          <w:i/>
          <w:color w:val="000000"/>
          <w:sz w:val="20"/>
          <w:szCs w:val="20"/>
        </w:rPr>
      </w:pPr>
    </w:p>
    <w:p w:rsidR="00982A72" w:rsidRDefault="00982A72" w:rsidP="00F44C08">
      <w:pPr>
        <w:jc w:val="right"/>
        <w:rPr>
          <w:i/>
          <w:sz w:val="22"/>
          <w:szCs w:val="22"/>
        </w:rPr>
      </w:pPr>
    </w:p>
    <w:sectPr w:rsidR="00982A72" w:rsidSect="0099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2A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FCD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427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C4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AC7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C2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24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EAE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766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681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4E"/>
    <w:rsid w:val="000015CF"/>
    <w:rsid w:val="00006571"/>
    <w:rsid w:val="0002394B"/>
    <w:rsid w:val="00031E42"/>
    <w:rsid w:val="000414C6"/>
    <w:rsid w:val="0005634E"/>
    <w:rsid w:val="00061FE4"/>
    <w:rsid w:val="00063BF2"/>
    <w:rsid w:val="00071039"/>
    <w:rsid w:val="00076152"/>
    <w:rsid w:val="00080A39"/>
    <w:rsid w:val="00084336"/>
    <w:rsid w:val="00087390"/>
    <w:rsid w:val="00090912"/>
    <w:rsid w:val="00094580"/>
    <w:rsid w:val="000A10E9"/>
    <w:rsid w:val="000A1CD5"/>
    <w:rsid w:val="000A6413"/>
    <w:rsid w:val="000B6B0D"/>
    <w:rsid w:val="000C0123"/>
    <w:rsid w:val="000C5A0E"/>
    <w:rsid w:val="000D1846"/>
    <w:rsid w:val="000D5FB0"/>
    <w:rsid w:val="000D63CF"/>
    <w:rsid w:val="000D7451"/>
    <w:rsid w:val="000E0198"/>
    <w:rsid w:val="000F0B5E"/>
    <w:rsid w:val="00104453"/>
    <w:rsid w:val="00111609"/>
    <w:rsid w:val="001144AB"/>
    <w:rsid w:val="00120017"/>
    <w:rsid w:val="00125440"/>
    <w:rsid w:val="0012694C"/>
    <w:rsid w:val="001307EE"/>
    <w:rsid w:val="00141D0D"/>
    <w:rsid w:val="00143264"/>
    <w:rsid w:val="0014389F"/>
    <w:rsid w:val="00150C93"/>
    <w:rsid w:val="00171BF3"/>
    <w:rsid w:val="001864D9"/>
    <w:rsid w:val="00186F30"/>
    <w:rsid w:val="00186FC5"/>
    <w:rsid w:val="00190C67"/>
    <w:rsid w:val="001975F3"/>
    <w:rsid w:val="001A7CB2"/>
    <w:rsid w:val="001B6ADD"/>
    <w:rsid w:val="001B6C7B"/>
    <w:rsid w:val="001C0815"/>
    <w:rsid w:val="001E35AF"/>
    <w:rsid w:val="001E4E76"/>
    <w:rsid w:val="001F0674"/>
    <w:rsid w:val="0020215F"/>
    <w:rsid w:val="002041D5"/>
    <w:rsid w:val="00205270"/>
    <w:rsid w:val="0020570F"/>
    <w:rsid w:val="00223EE4"/>
    <w:rsid w:val="00232392"/>
    <w:rsid w:val="002602AE"/>
    <w:rsid w:val="00267355"/>
    <w:rsid w:val="002752A3"/>
    <w:rsid w:val="00275CC8"/>
    <w:rsid w:val="00276B36"/>
    <w:rsid w:val="00281DD5"/>
    <w:rsid w:val="0028675E"/>
    <w:rsid w:val="0029693A"/>
    <w:rsid w:val="00297ED3"/>
    <w:rsid w:val="002A2D3F"/>
    <w:rsid w:val="002A440C"/>
    <w:rsid w:val="002A4B9B"/>
    <w:rsid w:val="002A5C0F"/>
    <w:rsid w:val="002B4C38"/>
    <w:rsid w:val="002C1FB0"/>
    <w:rsid w:val="002C2E42"/>
    <w:rsid w:val="002F23EF"/>
    <w:rsid w:val="002F62EA"/>
    <w:rsid w:val="002F7BAC"/>
    <w:rsid w:val="00301270"/>
    <w:rsid w:val="00303314"/>
    <w:rsid w:val="00317309"/>
    <w:rsid w:val="003206B8"/>
    <w:rsid w:val="003236DA"/>
    <w:rsid w:val="003272A0"/>
    <w:rsid w:val="00333F92"/>
    <w:rsid w:val="0033539A"/>
    <w:rsid w:val="00341F86"/>
    <w:rsid w:val="00343AC7"/>
    <w:rsid w:val="00345AB6"/>
    <w:rsid w:val="00351170"/>
    <w:rsid w:val="003527C5"/>
    <w:rsid w:val="00360045"/>
    <w:rsid w:val="0036780B"/>
    <w:rsid w:val="00372F36"/>
    <w:rsid w:val="0038021A"/>
    <w:rsid w:val="0038227B"/>
    <w:rsid w:val="003833B4"/>
    <w:rsid w:val="00383EE4"/>
    <w:rsid w:val="003938B9"/>
    <w:rsid w:val="0039434C"/>
    <w:rsid w:val="003B0F7A"/>
    <w:rsid w:val="003B1BFB"/>
    <w:rsid w:val="003B3347"/>
    <w:rsid w:val="003B3372"/>
    <w:rsid w:val="003C3251"/>
    <w:rsid w:val="003C6484"/>
    <w:rsid w:val="003D4051"/>
    <w:rsid w:val="003D48E0"/>
    <w:rsid w:val="003E3EF6"/>
    <w:rsid w:val="003E56CA"/>
    <w:rsid w:val="003E7505"/>
    <w:rsid w:val="003F23F9"/>
    <w:rsid w:val="00403DB5"/>
    <w:rsid w:val="00410AB8"/>
    <w:rsid w:val="0042352F"/>
    <w:rsid w:val="00423762"/>
    <w:rsid w:val="0043076E"/>
    <w:rsid w:val="00443AF5"/>
    <w:rsid w:val="004450CB"/>
    <w:rsid w:val="00445714"/>
    <w:rsid w:val="00447337"/>
    <w:rsid w:val="00452810"/>
    <w:rsid w:val="00457D43"/>
    <w:rsid w:val="004615DA"/>
    <w:rsid w:val="0046600C"/>
    <w:rsid w:val="00470E14"/>
    <w:rsid w:val="00471902"/>
    <w:rsid w:val="004728F3"/>
    <w:rsid w:val="004737BA"/>
    <w:rsid w:val="004832F7"/>
    <w:rsid w:val="00484184"/>
    <w:rsid w:val="00485EF3"/>
    <w:rsid w:val="00495C1C"/>
    <w:rsid w:val="004976B3"/>
    <w:rsid w:val="004A0701"/>
    <w:rsid w:val="004B018D"/>
    <w:rsid w:val="004B2D21"/>
    <w:rsid w:val="004B45AF"/>
    <w:rsid w:val="004C0AB1"/>
    <w:rsid w:val="004C3405"/>
    <w:rsid w:val="004C435C"/>
    <w:rsid w:val="004C5B82"/>
    <w:rsid w:val="004C66FB"/>
    <w:rsid w:val="004E1853"/>
    <w:rsid w:val="004E7CE0"/>
    <w:rsid w:val="004F07A8"/>
    <w:rsid w:val="004F3F7C"/>
    <w:rsid w:val="004F5292"/>
    <w:rsid w:val="004F558F"/>
    <w:rsid w:val="005043FF"/>
    <w:rsid w:val="005332F1"/>
    <w:rsid w:val="00563885"/>
    <w:rsid w:val="005640AC"/>
    <w:rsid w:val="00564200"/>
    <w:rsid w:val="00576FDE"/>
    <w:rsid w:val="00584DF1"/>
    <w:rsid w:val="00594A26"/>
    <w:rsid w:val="00597930"/>
    <w:rsid w:val="005B68A8"/>
    <w:rsid w:val="005C2826"/>
    <w:rsid w:val="005E10FD"/>
    <w:rsid w:val="005E3BFE"/>
    <w:rsid w:val="005F7265"/>
    <w:rsid w:val="006008CC"/>
    <w:rsid w:val="00601354"/>
    <w:rsid w:val="00601573"/>
    <w:rsid w:val="00603DCC"/>
    <w:rsid w:val="006070B2"/>
    <w:rsid w:val="006154C8"/>
    <w:rsid w:val="00622B81"/>
    <w:rsid w:val="00633A64"/>
    <w:rsid w:val="0065197D"/>
    <w:rsid w:val="00655FEA"/>
    <w:rsid w:val="00665DFE"/>
    <w:rsid w:val="00672BB0"/>
    <w:rsid w:val="006740EA"/>
    <w:rsid w:val="006763B9"/>
    <w:rsid w:val="00684D66"/>
    <w:rsid w:val="0069057D"/>
    <w:rsid w:val="00697EE6"/>
    <w:rsid w:val="006B4982"/>
    <w:rsid w:val="006B64D1"/>
    <w:rsid w:val="006C0EFB"/>
    <w:rsid w:val="006C2428"/>
    <w:rsid w:val="006C264E"/>
    <w:rsid w:val="006C424E"/>
    <w:rsid w:val="006D666B"/>
    <w:rsid w:val="006E0355"/>
    <w:rsid w:val="006E260F"/>
    <w:rsid w:val="006E5CC5"/>
    <w:rsid w:val="006F17DC"/>
    <w:rsid w:val="006F47BC"/>
    <w:rsid w:val="00703AB3"/>
    <w:rsid w:val="00711F07"/>
    <w:rsid w:val="00716486"/>
    <w:rsid w:val="0072272B"/>
    <w:rsid w:val="007273AE"/>
    <w:rsid w:val="00727C5B"/>
    <w:rsid w:val="007306C4"/>
    <w:rsid w:val="00735D66"/>
    <w:rsid w:val="0074078B"/>
    <w:rsid w:val="00741173"/>
    <w:rsid w:val="00741B12"/>
    <w:rsid w:val="00754967"/>
    <w:rsid w:val="00755933"/>
    <w:rsid w:val="00757E88"/>
    <w:rsid w:val="0077729F"/>
    <w:rsid w:val="007821D0"/>
    <w:rsid w:val="00787AA2"/>
    <w:rsid w:val="00792CDC"/>
    <w:rsid w:val="0079453D"/>
    <w:rsid w:val="007A1306"/>
    <w:rsid w:val="007B3890"/>
    <w:rsid w:val="007B41AC"/>
    <w:rsid w:val="007C1EDF"/>
    <w:rsid w:val="007C43EA"/>
    <w:rsid w:val="007C5464"/>
    <w:rsid w:val="007D0D4C"/>
    <w:rsid w:val="007D14D1"/>
    <w:rsid w:val="007E4231"/>
    <w:rsid w:val="007E4317"/>
    <w:rsid w:val="00803F90"/>
    <w:rsid w:val="008103CF"/>
    <w:rsid w:val="008113D8"/>
    <w:rsid w:val="0081409A"/>
    <w:rsid w:val="008163F2"/>
    <w:rsid w:val="00827156"/>
    <w:rsid w:val="00836E4F"/>
    <w:rsid w:val="00837BD5"/>
    <w:rsid w:val="00840EE9"/>
    <w:rsid w:val="0085349F"/>
    <w:rsid w:val="00872BB9"/>
    <w:rsid w:val="008828E2"/>
    <w:rsid w:val="00893754"/>
    <w:rsid w:val="00896999"/>
    <w:rsid w:val="00897A30"/>
    <w:rsid w:val="008A44EA"/>
    <w:rsid w:val="008A48CE"/>
    <w:rsid w:val="008C05D8"/>
    <w:rsid w:val="008C1FC3"/>
    <w:rsid w:val="008D30C2"/>
    <w:rsid w:val="008E00D3"/>
    <w:rsid w:val="008E09A1"/>
    <w:rsid w:val="008E2309"/>
    <w:rsid w:val="008E51F4"/>
    <w:rsid w:val="008E5B78"/>
    <w:rsid w:val="008F27C1"/>
    <w:rsid w:val="008F358C"/>
    <w:rsid w:val="008F6692"/>
    <w:rsid w:val="008F6A75"/>
    <w:rsid w:val="008F73DA"/>
    <w:rsid w:val="00901783"/>
    <w:rsid w:val="00922CF5"/>
    <w:rsid w:val="00924FA5"/>
    <w:rsid w:val="00935033"/>
    <w:rsid w:val="0093681E"/>
    <w:rsid w:val="0093780E"/>
    <w:rsid w:val="00941490"/>
    <w:rsid w:val="00942F3D"/>
    <w:rsid w:val="009560E6"/>
    <w:rsid w:val="00961A3C"/>
    <w:rsid w:val="00981292"/>
    <w:rsid w:val="00982A72"/>
    <w:rsid w:val="009862DF"/>
    <w:rsid w:val="00991F31"/>
    <w:rsid w:val="00991F46"/>
    <w:rsid w:val="0099714B"/>
    <w:rsid w:val="009A55B4"/>
    <w:rsid w:val="009A64FF"/>
    <w:rsid w:val="009B2B96"/>
    <w:rsid w:val="009E4937"/>
    <w:rsid w:val="009E54C9"/>
    <w:rsid w:val="009F1FA3"/>
    <w:rsid w:val="009F6759"/>
    <w:rsid w:val="00A00D09"/>
    <w:rsid w:val="00A07E97"/>
    <w:rsid w:val="00A10AFA"/>
    <w:rsid w:val="00A45E0A"/>
    <w:rsid w:val="00A50DB0"/>
    <w:rsid w:val="00A51121"/>
    <w:rsid w:val="00A52257"/>
    <w:rsid w:val="00A55362"/>
    <w:rsid w:val="00A64167"/>
    <w:rsid w:val="00A7243A"/>
    <w:rsid w:val="00A74DB7"/>
    <w:rsid w:val="00A76335"/>
    <w:rsid w:val="00A81032"/>
    <w:rsid w:val="00A8187D"/>
    <w:rsid w:val="00A83C71"/>
    <w:rsid w:val="00A84971"/>
    <w:rsid w:val="00AA02EA"/>
    <w:rsid w:val="00AA24A8"/>
    <w:rsid w:val="00AA4484"/>
    <w:rsid w:val="00AA6B1F"/>
    <w:rsid w:val="00AC394B"/>
    <w:rsid w:val="00AD0001"/>
    <w:rsid w:val="00AD1340"/>
    <w:rsid w:val="00AD27D1"/>
    <w:rsid w:val="00AD327A"/>
    <w:rsid w:val="00AD4ACA"/>
    <w:rsid w:val="00AE0C8B"/>
    <w:rsid w:val="00AE3883"/>
    <w:rsid w:val="00AF07BE"/>
    <w:rsid w:val="00B0386B"/>
    <w:rsid w:val="00B12F12"/>
    <w:rsid w:val="00B36C29"/>
    <w:rsid w:val="00B43E21"/>
    <w:rsid w:val="00B455E5"/>
    <w:rsid w:val="00B573DB"/>
    <w:rsid w:val="00B62A96"/>
    <w:rsid w:val="00B73D7E"/>
    <w:rsid w:val="00B747B7"/>
    <w:rsid w:val="00B8430D"/>
    <w:rsid w:val="00B87954"/>
    <w:rsid w:val="00B90978"/>
    <w:rsid w:val="00B952F2"/>
    <w:rsid w:val="00B96EFE"/>
    <w:rsid w:val="00BA700D"/>
    <w:rsid w:val="00BB1613"/>
    <w:rsid w:val="00BB4D2D"/>
    <w:rsid w:val="00BC6DE7"/>
    <w:rsid w:val="00BC743B"/>
    <w:rsid w:val="00BD37E7"/>
    <w:rsid w:val="00BD50F7"/>
    <w:rsid w:val="00BD7D3B"/>
    <w:rsid w:val="00BE557F"/>
    <w:rsid w:val="00BE5AA3"/>
    <w:rsid w:val="00BE6038"/>
    <w:rsid w:val="00C0066A"/>
    <w:rsid w:val="00C04606"/>
    <w:rsid w:val="00C069F6"/>
    <w:rsid w:val="00C21EB5"/>
    <w:rsid w:val="00C22082"/>
    <w:rsid w:val="00C2317E"/>
    <w:rsid w:val="00C2797A"/>
    <w:rsid w:val="00C4028C"/>
    <w:rsid w:val="00C46115"/>
    <w:rsid w:val="00C55DBF"/>
    <w:rsid w:val="00C56955"/>
    <w:rsid w:val="00C57967"/>
    <w:rsid w:val="00C57CD8"/>
    <w:rsid w:val="00C60921"/>
    <w:rsid w:val="00C62D98"/>
    <w:rsid w:val="00C65600"/>
    <w:rsid w:val="00C70670"/>
    <w:rsid w:val="00C86B91"/>
    <w:rsid w:val="00C86F44"/>
    <w:rsid w:val="00C9128F"/>
    <w:rsid w:val="00C978D5"/>
    <w:rsid w:val="00CA289A"/>
    <w:rsid w:val="00CA7237"/>
    <w:rsid w:val="00CD51CB"/>
    <w:rsid w:val="00CD66B5"/>
    <w:rsid w:val="00CE3A52"/>
    <w:rsid w:val="00CF37DC"/>
    <w:rsid w:val="00D01911"/>
    <w:rsid w:val="00D12A2F"/>
    <w:rsid w:val="00D160FC"/>
    <w:rsid w:val="00D165B7"/>
    <w:rsid w:val="00D24462"/>
    <w:rsid w:val="00D277AA"/>
    <w:rsid w:val="00D37399"/>
    <w:rsid w:val="00D50A8A"/>
    <w:rsid w:val="00D562B5"/>
    <w:rsid w:val="00D648CB"/>
    <w:rsid w:val="00D84C86"/>
    <w:rsid w:val="00D8507B"/>
    <w:rsid w:val="00D86481"/>
    <w:rsid w:val="00D866C9"/>
    <w:rsid w:val="00D90F1C"/>
    <w:rsid w:val="00D977F1"/>
    <w:rsid w:val="00DA6BBF"/>
    <w:rsid w:val="00DB68EA"/>
    <w:rsid w:val="00DC0CC5"/>
    <w:rsid w:val="00DC33F4"/>
    <w:rsid w:val="00DC3F58"/>
    <w:rsid w:val="00DE212B"/>
    <w:rsid w:val="00DE5F51"/>
    <w:rsid w:val="00DE6A83"/>
    <w:rsid w:val="00DF73E4"/>
    <w:rsid w:val="00E064BC"/>
    <w:rsid w:val="00E115E6"/>
    <w:rsid w:val="00E32D81"/>
    <w:rsid w:val="00E34AB2"/>
    <w:rsid w:val="00E43583"/>
    <w:rsid w:val="00E4652A"/>
    <w:rsid w:val="00E47A09"/>
    <w:rsid w:val="00E610F6"/>
    <w:rsid w:val="00E62915"/>
    <w:rsid w:val="00E76060"/>
    <w:rsid w:val="00E842AA"/>
    <w:rsid w:val="00EC0487"/>
    <w:rsid w:val="00EC220F"/>
    <w:rsid w:val="00EC528A"/>
    <w:rsid w:val="00EC6FC2"/>
    <w:rsid w:val="00EE163E"/>
    <w:rsid w:val="00EE755E"/>
    <w:rsid w:val="00EF1B44"/>
    <w:rsid w:val="00EF49DE"/>
    <w:rsid w:val="00F04F0B"/>
    <w:rsid w:val="00F0738E"/>
    <w:rsid w:val="00F25936"/>
    <w:rsid w:val="00F3256C"/>
    <w:rsid w:val="00F331B8"/>
    <w:rsid w:val="00F40E60"/>
    <w:rsid w:val="00F43FC0"/>
    <w:rsid w:val="00F44C08"/>
    <w:rsid w:val="00F47472"/>
    <w:rsid w:val="00F52E5A"/>
    <w:rsid w:val="00F56118"/>
    <w:rsid w:val="00F570F6"/>
    <w:rsid w:val="00F6370B"/>
    <w:rsid w:val="00F82B94"/>
    <w:rsid w:val="00F82F4A"/>
    <w:rsid w:val="00F85A6F"/>
    <w:rsid w:val="00F952EB"/>
    <w:rsid w:val="00FA1269"/>
    <w:rsid w:val="00FB194E"/>
    <w:rsid w:val="00FB2FAC"/>
    <w:rsid w:val="00FB696F"/>
    <w:rsid w:val="00FC133E"/>
    <w:rsid w:val="00FC3865"/>
    <w:rsid w:val="00FC4F2B"/>
    <w:rsid w:val="00FC7E29"/>
    <w:rsid w:val="00FD2DFB"/>
    <w:rsid w:val="00FD608A"/>
    <w:rsid w:val="00FE44E1"/>
    <w:rsid w:val="00FF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E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194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194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194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E"/>
    <w:rPr>
      <w:rFonts w:ascii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B19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194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B19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94E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FB194E"/>
    <w:pPr>
      <w:jc w:val="right"/>
    </w:pPr>
    <w:rPr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B19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B194E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semiHidden/>
    <w:rsid w:val="00FB194E"/>
    <w:pPr>
      <w:ind w:left="283" w:hanging="283"/>
    </w:pPr>
  </w:style>
  <w:style w:type="paragraph" w:styleId="List2">
    <w:name w:val="List 2"/>
    <w:basedOn w:val="Normal"/>
    <w:uiPriority w:val="99"/>
    <w:semiHidden/>
    <w:rsid w:val="00FB194E"/>
    <w:pPr>
      <w:ind w:left="566" w:hanging="283"/>
    </w:pPr>
  </w:style>
  <w:style w:type="paragraph" w:styleId="List3">
    <w:name w:val="List 3"/>
    <w:basedOn w:val="Normal"/>
    <w:uiPriority w:val="99"/>
    <w:semiHidden/>
    <w:rsid w:val="00FB194E"/>
    <w:pPr>
      <w:ind w:left="849" w:hanging="283"/>
    </w:pPr>
  </w:style>
  <w:style w:type="paragraph" w:styleId="Title">
    <w:name w:val="Title"/>
    <w:basedOn w:val="Normal"/>
    <w:link w:val="TitleChar"/>
    <w:uiPriority w:val="99"/>
    <w:qFormat/>
    <w:rsid w:val="00FB19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B194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19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FB194E"/>
    <w:rPr>
      <w:sz w:val="24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1"/>
    <w:uiPriority w:val="99"/>
    <w:semiHidden/>
    <w:rsid w:val="00FB194E"/>
    <w:pPr>
      <w:spacing w:after="120"/>
      <w:ind w:left="283"/>
    </w:pPr>
    <w:rPr>
      <w:rFonts w:ascii="Calibri" w:eastAsia="Calibri" w:hAnsi="Calibri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DefaultParagraphFont"/>
    <w:link w:val="BodyTextIndent"/>
    <w:uiPriority w:val="99"/>
    <w:semiHidden/>
    <w:locked/>
    <w:rsid w:val="006008CC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DefaultParagraphFont"/>
    <w:uiPriority w:val="99"/>
    <w:semiHidden/>
    <w:rsid w:val="00FB194E"/>
    <w:rPr>
      <w:rFonts w:ascii="Times New Roman" w:hAnsi="Times New Roman" w:cs="Times New Roman"/>
      <w:sz w:val="24"/>
      <w:szCs w:val="24"/>
      <w:lang w:eastAsia="ru-RU"/>
    </w:rPr>
  </w:style>
  <w:style w:type="paragraph" w:styleId="ListContinue3">
    <w:name w:val="List Continue 3"/>
    <w:basedOn w:val="Normal"/>
    <w:uiPriority w:val="99"/>
    <w:semiHidden/>
    <w:rsid w:val="00FB194E"/>
    <w:pPr>
      <w:spacing w:after="120"/>
      <w:ind w:left="849"/>
    </w:pPr>
  </w:style>
  <w:style w:type="paragraph" w:styleId="BodyText2">
    <w:name w:val="Body Text 2"/>
    <w:basedOn w:val="Normal"/>
    <w:link w:val="BodyText2Char"/>
    <w:uiPriority w:val="99"/>
    <w:semiHidden/>
    <w:rsid w:val="00FB19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194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B19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B19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B194E"/>
    <w:pPr>
      <w:widowControl w:val="0"/>
      <w:snapToGrid w:val="0"/>
    </w:pPr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uiPriority w:val="99"/>
    <w:rsid w:val="00FB194E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Normal1">
    <w:name w:val="Normal1"/>
    <w:uiPriority w:val="99"/>
    <w:rsid w:val="00FB194E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B19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rsid w:val="00FB194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B19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5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A0E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69057D"/>
    <w:pPr>
      <w:ind w:left="720"/>
      <w:contextualSpacing/>
    </w:pPr>
  </w:style>
  <w:style w:type="character" w:styleId="HTMLSample">
    <w:name w:val="HTML Sample"/>
    <w:basedOn w:val="DefaultParagraphFont"/>
    <w:uiPriority w:val="99"/>
    <w:rsid w:val="007306C4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C579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7967"/>
    <w:rPr>
      <w:rFonts w:ascii="Tahoma" w:hAnsi="Tahoma" w:cs="Tahom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2201</TotalTime>
  <Pages>41</Pages>
  <Words>14282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217</cp:revision>
  <cp:lastPrinted>2019-11-19T11:30:00Z</cp:lastPrinted>
  <dcterms:created xsi:type="dcterms:W3CDTF">2014-12-25T14:25:00Z</dcterms:created>
  <dcterms:modified xsi:type="dcterms:W3CDTF">2019-11-26T08:33:00Z</dcterms:modified>
</cp:coreProperties>
</file>