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1C" w:rsidRDefault="00BD231C" w:rsidP="00BD231C">
      <w:pPr>
        <w:jc w:val="center"/>
      </w:pPr>
      <w:r>
        <w:t>РОССИЙСКАЯ ФЕДЕРАЦИЯ</w:t>
      </w:r>
    </w:p>
    <w:p w:rsidR="00BD231C" w:rsidRDefault="00BD231C" w:rsidP="00BD231C">
      <w:pPr>
        <w:jc w:val="center"/>
      </w:pPr>
      <w:r>
        <w:t>ОРЛОВСКАЯ ОБЛАСТЬ</w:t>
      </w:r>
    </w:p>
    <w:p w:rsidR="00BD231C" w:rsidRDefault="00BD231C" w:rsidP="00BD231C">
      <w:pPr>
        <w:jc w:val="center"/>
      </w:pPr>
      <w:r>
        <w:t>НОВОДЕРЕВЕНЬКОВСКИЙ РАЙОН</w:t>
      </w:r>
    </w:p>
    <w:p w:rsidR="00BD231C" w:rsidRDefault="00BD231C" w:rsidP="00BD231C">
      <w:pPr>
        <w:jc w:val="center"/>
      </w:pPr>
      <w:r>
        <w:t>СУДБИЩЕНСКИЙ СЕЛЬСКИЙ СОВЕТ НАРОДНЫХ ДЕПУТАТОВ</w:t>
      </w: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  <w:r>
        <w:t xml:space="preserve">                                         </w:t>
      </w: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  <w:r>
        <w:t xml:space="preserve">                                                     ПОСТАНОВЛЕНИЕ                                      № 21/4</w:t>
      </w:r>
    </w:p>
    <w:p w:rsidR="00BD231C" w:rsidRDefault="00BD231C" w:rsidP="00BD231C">
      <w:pPr>
        <w:jc w:val="center"/>
      </w:pPr>
    </w:p>
    <w:p w:rsidR="00BD231C" w:rsidRDefault="00BD231C" w:rsidP="00BD231C">
      <w:proofErr w:type="spellStart"/>
      <w:r>
        <w:t>с.Судбище</w:t>
      </w:r>
      <w:proofErr w:type="spellEnd"/>
    </w:p>
    <w:p w:rsidR="00BD231C" w:rsidRDefault="00BD231C" w:rsidP="00BD231C">
      <w:r>
        <w:t xml:space="preserve">от 15 декабря 2005 года </w:t>
      </w:r>
    </w:p>
    <w:p w:rsidR="00BD231C" w:rsidRDefault="00BD231C" w:rsidP="00BD231C">
      <w:r>
        <w:t xml:space="preserve"> О собраниях граждан </w:t>
      </w:r>
    </w:p>
    <w:p w:rsidR="00BD231C" w:rsidRDefault="00BD231C" w:rsidP="00BD231C"/>
    <w:p w:rsidR="00BD231C" w:rsidRDefault="00BD231C" w:rsidP="00BD231C">
      <w:r>
        <w:t xml:space="preserve">       На основании ст. 29 Федерального </w:t>
      </w:r>
      <w:proofErr w:type="gramStart"/>
      <w:r>
        <w:t>закона  от</w:t>
      </w:r>
      <w:proofErr w:type="gramEnd"/>
      <w:r>
        <w:t xml:space="preserve"> 06.10.2003 года  №131-ФЗ «Об общих принципах организации местного самоуправления в Российской Федерации», ст.12 Устава </w:t>
      </w:r>
      <w:proofErr w:type="spellStart"/>
      <w:r>
        <w:t>Судбищенского</w:t>
      </w:r>
      <w:proofErr w:type="spellEnd"/>
      <w:r>
        <w:t xml:space="preserve">  сельского поселения, Указа Президиума Верховного Совета РСФСР от 27.08.1985 года  «Об утверждении Положения об общих собраниях, сходах граждан по месту  их жительства в РСФСФ»</w:t>
      </w:r>
    </w:p>
    <w:p w:rsidR="00BD231C" w:rsidRDefault="00BD231C" w:rsidP="00BD231C">
      <w:r>
        <w:t xml:space="preserve">      </w:t>
      </w:r>
      <w:proofErr w:type="spellStart"/>
      <w:r>
        <w:t>Судбищенский</w:t>
      </w:r>
      <w:proofErr w:type="spellEnd"/>
      <w:r>
        <w:t xml:space="preserve"> сельский Совет народных депутатов ПОСТАНОВЛЯЕТ:</w:t>
      </w:r>
    </w:p>
    <w:p w:rsidR="00BD231C" w:rsidRDefault="00BD231C" w:rsidP="00BD231C">
      <w:pPr>
        <w:pStyle w:val="a3"/>
        <w:jc w:val="left"/>
      </w:pPr>
    </w:p>
    <w:p w:rsidR="00BD231C" w:rsidRDefault="00BD231C" w:rsidP="00BD231C">
      <w:pPr>
        <w:pStyle w:val="a3"/>
        <w:ind w:left="360"/>
        <w:jc w:val="left"/>
        <w:rPr>
          <w:bCs/>
        </w:rPr>
      </w:pPr>
      <w:r>
        <w:t xml:space="preserve">1.Утвердить </w:t>
      </w:r>
      <w:proofErr w:type="gramStart"/>
      <w:r>
        <w:t xml:space="preserve">Положение </w:t>
      </w:r>
      <w:r>
        <w:rPr>
          <w:bCs/>
        </w:rPr>
        <w:t xml:space="preserve"> о</w:t>
      </w:r>
      <w:proofErr w:type="gramEnd"/>
      <w:r>
        <w:rPr>
          <w:bCs/>
        </w:rPr>
        <w:t xml:space="preserve"> собраниях </w:t>
      </w:r>
      <w:r w:rsidRPr="00DA7873">
        <w:rPr>
          <w:bCs/>
        </w:rPr>
        <w:t xml:space="preserve"> граждан</w:t>
      </w:r>
      <w:r>
        <w:rPr>
          <w:bCs/>
        </w:rPr>
        <w:t>.</w:t>
      </w:r>
    </w:p>
    <w:p w:rsidR="00BD231C" w:rsidRDefault="00BD231C" w:rsidP="00BD231C">
      <w:r>
        <w:t xml:space="preserve">      2. Настоящее постановление вступает в </w:t>
      </w:r>
      <w:proofErr w:type="gramStart"/>
      <w:r>
        <w:t>силу  с</w:t>
      </w:r>
      <w:proofErr w:type="gramEnd"/>
      <w:r>
        <w:t xml:space="preserve"> момента подписания.   </w:t>
      </w:r>
    </w:p>
    <w:p w:rsidR="00BD231C" w:rsidRDefault="00BD231C" w:rsidP="00BD231C"/>
    <w:p w:rsidR="00BD231C" w:rsidRPr="006D3558" w:rsidRDefault="00BD231C" w:rsidP="00BD231C">
      <w:pPr>
        <w:pStyle w:val="a3"/>
        <w:ind w:left="360"/>
        <w:jc w:val="left"/>
        <w:rPr>
          <w:bCs/>
        </w:rPr>
      </w:pPr>
    </w:p>
    <w:p w:rsidR="00BD231C" w:rsidRDefault="00BD231C" w:rsidP="00BD231C">
      <w:r>
        <w:t xml:space="preserve">    </w:t>
      </w:r>
    </w:p>
    <w:p w:rsidR="00BD231C" w:rsidRDefault="00BD231C" w:rsidP="00BD231C"/>
    <w:p w:rsidR="00BD231C" w:rsidRDefault="00BD231C" w:rsidP="00BD231C"/>
    <w:p w:rsidR="00BD231C" w:rsidRDefault="00BD231C" w:rsidP="00BD231C">
      <w:r>
        <w:t xml:space="preserve">Глава муниципального образования                                               </w:t>
      </w:r>
      <w:proofErr w:type="spellStart"/>
      <w:r>
        <w:t>С.В.Кузмичев</w:t>
      </w:r>
      <w:proofErr w:type="spellEnd"/>
      <w:r>
        <w:t xml:space="preserve">                               </w:t>
      </w: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</w:p>
    <w:p w:rsidR="00BD231C" w:rsidRDefault="00BD231C" w:rsidP="00BD231C">
      <w:pPr>
        <w:jc w:val="center"/>
      </w:pPr>
    </w:p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>
      <w:r>
        <w:t xml:space="preserve">                                                                                                                          </w:t>
      </w:r>
    </w:p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/>
    <w:p w:rsidR="00BD231C" w:rsidRDefault="00BD231C" w:rsidP="00BD231C">
      <w:r>
        <w:lastRenderedPageBreak/>
        <w:t xml:space="preserve">                                                                                                                                      Приложение</w:t>
      </w:r>
    </w:p>
    <w:p w:rsidR="00BD231C" w:rsidRDefault="00BD231C" w:rsidP="00BD231C">
      <w:pPr>
        <w:jc w:val="right"/>
      </w:pPr>
      <w:r>
        <w:t xml:space="preserve">                                                                                         </w:t>
      </w:r>
    </w:p>
    <w:p w:rsidR="00BD231C" w:rsidRDefault="00BD231C" w:rsidP="00BD231C">
      <w:pPr>
        <w:jc w:val="right"/>
      </w:pPr>
      <w:r>
        <w:t xml:space="preserve">                                                                                             к постановлению </w:t>
      </w:r>
      <w:proofErr w:type="spellStart"/>
      <w:r>
        <w:t>Судбищенского</w:t>
      </w:r>
      <w:proofErr w:type="spellEnd"/>
    </w:p>
    <w:p w:rsidR="00BD231C" w:rsidRDefault="00BD231C" w:rsidP="00BD231C">
      <w:pPr>
        <w:jc w:val="right"/>
      </w:pPr>
      <w:r>
        <w:t xml:space="preserve">                                                                                               сельского Совета народных</w:t>
      </w:r>
    </w:p>
    <w:p w:rsidR="00BD231C" w:rsidRDefault="00BD231C" w:rsidP="00BD231C">
      <w:pPr>
        <w:jc w:val="right"/>
      </w:pPr>
      <w:r>
        <w:t xml:space="preserve">                                                                                            депутатов </w:t>
      </w:r>
    </w:p>
    <w:p w:rsidR="00BD231C" w:rsidRDefault="00BD231C" w:rsidP="00BD231C">
      <w:pPr>
        <w:jc w:val="right"/>
      </w:pPr>
      <w:r>
        <w:t>от 15.12.2005 года №21/4</w:t>
      </w:r>
    </w:p>
    <w:p w:rsidR="00BD231C" w:rsidRDefault="00BD231C" w:rsidP="00BD231C">
      <w:pPr>
        <w:jc w:val="right"/>
      </w:pPr>
    </w:p>
    <w:p w:rsidR="00BD231C" w:rsidRDefault="00BD231C" w:rsidP="00BD231C">
      <w:pPr>
        <w:jc w:val="right"/>
      </w:pPr>
    </w:p>
    <w:p w:rsidR="00BD231C" w:rsidRDefault="00BD231C" w:rsidP="00BD231C"/>
    <w:p w:rsidR="00BD231C" w:rsidRDefault="00BD231C" w:rsidP="00BD231C">
      <w:r>
        <w:t xml:space="preserve">                                                      ПОЛОЖЕНИЕ</w:t>
      </w:r>
    </w:p>
    <w:p w:rsidR="00BD231C" w:rsidRDefault="00BD231C" w:rsidP="00BD231C">
      <w:r>
        <w:t xml:space="preserve">             о собраниях граждан в </w:t>
      </w:r>
      <w:proofErr w:type="spellStart"/>
      <w:r>
        <w:t>Судбищенском</w:t>
      </w:r>
      <w:proofErr w:type="spellEnd"/>
      <w:r>
        <w:t xml:space="preserve"> сельском поселении</w:t>
      </w:r>
    </w:p>
    <w:p w:rsidR="00BD231C" w:rsidRDefault="00BD231C" w:rsidP="00BD231C"/>
    <w:p w:rsidR="00BD231C" w:rsidRDefault="00BD231C" w:rsidP="00BD231C">
      <w:r>
        <w:t xml:space="preserve">                                            Статья 1.Общие Положения.</w:t>
      </w:r>
    </w:p>
    <w:p w:rsidR="00BD231C" w:rsidRDefault="00BD231C" w:rsidP="00BD231C">
      <w:pPr>
        <w:numPr>
          <w:ilvl w:val="1"/>
          <w:numId w:val="1"/>
        </w:numPr>
      </w:pPr>
      <w:r>
        <w:t xml:space="preserve">Настоящее Положение разработано на основании ст.29 Федерального закона № 131-ФЗ от 06.10.2003 года «Об общих принципах организации местного самоуправления в Российской Федерации», ст.12 Устава </w:t>
      </w:r>
      <w:proofErr w:type="spellStart"/>
      <w:r>
        <w:t>Судбищенского</w:t>
      </w:r>
      <w:proofErr w:type="spellEnd"/>
      <w:r>
        <w:t xml:space="preserve"> сельского поселения, указа Президиума Верховного Совета РСФСР от 27.08.1985 года «Об утверждении Положения об общих собраниях, сходах граждан по </w:t>
      </w:r>
      <w:proofErr w:type="gramStart"/>
      <w:r>
        <w:t>месту  их</w:t>
      </w:r>
      <w:proofErr w:type="gramEnd"/>
      <w:r>
        <w:t xml:space="preserve"> жительства в РСФСР».</w:t>
      </w:r>
    </w:p>
    <w:p w:rsidR="00BD231C" w:rsidRDefault="00BD231C" w:rsidP="00BD231C">
      <w:pPr>
        <w:numPr>
          <w:ilvl w:val="1"/>
          <w:numId w:val="1"/>
        </w:numPr>
      </w:pPr>
      <w:r>
        <w:t>Собрания граждан проводятся:</w:t>
      </w:r>
    </w:p>
    <w:p w:rsidR="00BD231C" w:rsidRDefault="00BD231C" w:rsidP="00BD231C"/>
    <w:p w:rsidR="00BD231C" w:rsidRDefault="00BD231C" w:rsidP="00BD231C">
      <w:pPr>
        <w:ind w:left="420"/>
      </w:pPr>
      <w:r>
        <w:t xml:space="preserve">-для обсуждения вопросов местного </w:t>
      </w:r>
      <w:proofErr w:type="gramStart"/>
      <w:r>
        <w:t>значения  поселения</w:t>
      </w:r>
      <w:proofErr w:type="gramEnd"/>
      <w:r>
        <w:t>;</w:t>
      </w:r>
    </w:p>
    <w:p w:rsidR="00BD231C" w:rsidRDefault="00BD231C" w:rsidP="00BD231C">
      <w:pPr>
        <w:ind w:left="420"/>
      </w:pPr>
      <w:r>
        <w:t>- информирования населения поселения о деятельности органов местного самоуправления и должностных лиц местного самоуправления поселения;</w:t>
      </w:r>
    </w:p>
    <w:p w:rsidR="00BD231C" w:rsidRDefault="00BD231C" w:rsidP="00BD231C">
      <w:pPr>
        <w:ind w:left="420"/>
      </w:pPr>
      <w:r>
        <w:t xml:space="preserve">- осуществление территориального общественного самоуправления на части </w:t>
      </w:r>
      <w:proofErr w:type="gramStart"/>
      <w:r>
        <w:t>территории  поселения</w:t>
      </w:r>
      <w:proofErr w:type="gramEnd"/>
      <w:r>
        <w:t>.</w:t>
      </w:r>
    </w:p>
    <w:p w:rsidR="00BD231C" w:rsidRDefault="00BD231C" w:rsidP="00BD231C">
      <w:pPr>
        <w:ind w:left="420"/>
      </w:pPr>
    </w:p>
    <w:p w:rsidR="00BD231C" w:rsidRDefault="00BD231C" w:rsidP="00BD231C">
      <w:pPr>
        <w:ind w:left="420"/>
      </w:pPr>
      <w:r>
        <w:t xml:space="preserve">                     Статья 2.Порядок назначения и проведения собраний граждан.</w:t>
      </w:r>
    </w:p>
    <w:p w:rsidR="00BD231C" w:rsidRDefault="00BD231C" w:rsidP="00BD231C">
      <w:pPr>
        <w:ind w:left="420"/>
      </w:pPr>
      <w:r>
        <w:t xml:space="preserve">2.1. Собрание граждан проводится по инициативе населения поселения, </w:t>
      </w:r>
      <w:proofErr w:type="spellStart"/>
      <w:r>
        <w:t>Судбищенского</w:t>
      </w:r>
      <w:proofErr w:type="spellEnd"/>
      <w:r>
        <w:t xml:space="preserve"> сельского Совета народных депутатов, главы поселения, а также в случаях, предусмотренных Уставом территориального общественного самоуправления.</w:t>
      </w:r>
    </w:p>
    <w:p w:rsidR="00BD231C" w:rsidRDefault="00BD231C" w:rsidP="00BD231C">
      <w:pPr>
        <w:ind w:left="420"/>
      </w:pPr>
      <w:r>
        <w:t>2.2. Собрание граждан, проводимое по инициативе сельского Совета народных депутатов, назначается сельским Советом народных депутатов.</w:t>
      </w:r>
    </w:p>
    <w:p w:rsidR="00BD231C" w:rsidRDefault="00BD231C" w:rsidP="00BD231C">
      <w:pPr>
        <w:ind w:left="420"/>
      </w:pPr>
      <w:r>
        <w:t xml:space="preserve">        Собрание граждан, проводимое по инициативе главы поселения, назначается главой поселения. </w:t>
      </w:r>
    </w:p>
    <w:p w:rsidR="00BD231C" w:rsidRDefault="00BD231C" w:rsidP="00BD231C">
      <w:pPr>
        <w:ind w:left="420"/>
      </w:pPr>
      <w:r>
        <w:t xml:space="preserve">         Собрание граждан, проводимое по инициативе населения, назначается сельским Советом народных депутатов.</w:t>
      </w:r>
    </w:p>
    <w:p w:rsidR="00BD231C" w:rsidRDefault="00BD231C" w:rsidP="00BD231C">
      <w:pPr>
        <w:ind w:left="420"/>
      </w:pPr>
      <w:r>
        <w:t xml:space="preserve">          Собрание правомочно, если на нем присутствуют более половины жителей квартир, домов. Решение собрания принимается большинством голосов.</w:t>
      </w:r>
    </w:p>
    <w:p w:rsidR="00BD231C" w:rsidRDefault="00BD231C" w:rsidP="00BD231C">
      <w:pPr>
        <w:numPr>
          <w:ilvl w:val="1"/>
          <w:numId w:val="2"/>
        </w:numPr>
      </w:pPr>
      <w:r>
        <w:t xml:space="preserve">Собрание граждан должно быть проведено в течение двух месяцев, если это будет </w:t>
      </w:r>
      <w:proofErr w:type="gramStart"/>
      <w:r>
        <w:t>потребовано  с</w:t>
      </w:r>
      <w:proofErr w:type="gramEnd"/>
      <w:r>
        <w:t xml:space="preserve"> указанием повестки дня инициативной группой граждан, обладающих активным избирательным правом, в количестве не менее 5% от общего количества  граждан, проживающих на территории поселения и обладающих активным избирательным правом.</w:t>
      </w:r>
    </w:p>
    <w:p w:rsidR="00BD231C" w:rsidRDefault="00BD231C" w:rsidP="00BD231C"/>
    <w:p w:rsidR="00BD231C" w:rsidRDefault="00BD231C" w:rsidP="00BD231C">
      <w:pPr>
        <w:ind w:left="900"/>
      </w:pPr>
      <w:r>
        <w:t xml:space="preserve">Постановление о назначении собрания и повестка дня собрания должны быть опубликованы (обнародованы) </w:t>
      </w:r>
      <w:proofErr w:type="gramStart"/>
      <w:r>
        <w:t>в  ОГУ</w:t>
      </w:r>
      <w:proofErr w:type="gramEnd"/>
      <w:r>
        <w:t xml:space="preserve"> редакции газеты «Трудовая слава» не позднее,  чем за  10 дней  до проведения собрания. Требование проведения собрания граждан может выдвигаться не более одного раза в год.</w:t>
      </w:r>
    </w:p>
    <w:p w:rsidR="00BD231C" w:rsidRDefault="00BD231C" w:rsidP="00BD231C">
      <w:pPr>
        <w:ind w:left="900"/>
      </w:pPr>
      <w:r>
        <w:t>В собрании принимают участие только граждане-жители поселения, обладающие активным избирательным правом на выборах в органы местного самоуправления.</w:t>
      </w:r>
    </w:p>
    <w:p w:rsidR="00BD231C" w:rsidRDefault="00BD231C" w:rsidP="00BD231C">
      <w:pPr>
        <w:ind w:left="900"/>
      </w:pPr>
      <w:r>
        <w:t xml:space="preserve">Исключения возможны </w:t>
      </w:r>
      <w:proofErr w:type="gramStart"/>
      <w:r>
        <w:t>при  соответствующем</w:t>
      </w:r>
      <w:proofErr w:type="gramEnd"/>
      <w:r>
        <w:t xml:space="preserve"> решении собрания граждан.</w:t>
      </w:r>
    </w:p>
    <w:p w:rsidR="00BD231C" w:rsidRDefault="00BD231C" w:rsidP="00BD231C">
      <w:pPr>
        <w:numPr>
          <w:ilvl w:val="1"/>
          <w:numId w:val="2"/>
        </w:numPr>
      </w:pPr>
      <w:r>
        <w:lastRenderedPageBreak/>
        <w:t xml:space="preserve">Порядок назначения и </w:t>
      </w:r>
      <w:proofErr w:type="gramStart"/>
      <w:r>
        <w:t>проведения  собрания</w:t>
      </w:r>
      <w:proofErr w:type="gramEnd"/>
      <w:r>
        <w:t xml:space="preserve"> граждан в целях осуществления территориального общественного самоуправления  определяется Уставом  территориального  общественного самоуправления.</w:t>
      </w:r>
    </w:p>
    <w:p w:rsidR="00BD231C" w:rsidRDefault="00BD231C" w:rsidP="00BD231C"/>
    <w:p w:rsidR="00BD231C" w:rsidRDefault="00BD231C" w:rsidP="00BD231C">
      <w:pPr>
        <w:ind w:left="900"/>
      </w:pPr>
      <w:r>
        <w:t xml:space="preserve">Собрание граждан, проводимое по вопросам, связанным </w:t>
      </w:r>
      <w:proofErr w:type="gramStart"/>
      <w:r>
        <w:t>с  осуществлением</w:t>
      </w:r>
      <w:proofErr w:type="gramEnd"/>
      <w:r>
        <w:t xml:space="preserve">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BD231C" w:rsidRDefault="00BD231C" w:rsidP="00BD231C">
      <w:pPr>
        <w:numPr>
          <w:ilvl w:val="1"/>
          <w:numId w:val="2"/>
        </w:numPr>
      </w:pPr>
      <w:r>
        <w:t xml:space="preserve">Собрание граждан поселения может принимать обращения к органам местного самоуправления </w:t>
      </w:r>
      <w:proofErr w:type="gramStart"/>
      <w:r>
        <w:t>и  должностным</w:t>
      </w:r>
      <w:proofErr w:type="gramEnd"/>
      <w:r>
        <w:t xml:space="preserve"> лицам органов местного самоуправления, а также  избирать лиц, уполномоченных представлять собрание граждан поселения во взаимоотношениях с органами местного самоуправления и должностными лицами местного самоуправления.</w:t>
      </w:r>
    </w:p>
    <w:p w:rsidR="00BD231C" w:rsidRDefault="00BD231C" w:rsidP="00BD231C"/>
    <w:p w:rsidR="00BD231C" w:rsidRDefault="00BD231C" w:rsidP="00BD231C">
      <w:pPr>
        <w:ind w:left="900"/>
      </w:pPr>
      <w:r>
        <w:t xml:space="preserve">Органы местного самоуправления, должностные лица органов местного самоуправления, получившие </w:t>
      </w:r>
      <w:proofErr w:type="gramStart"/>
      <w:r>
        <w:t>обращения ,</w:t>
      </w:r>
      <w:proofErr w:type="gramEnd"/>
      <w:r>
        <w:t xml:space="preserve"> не позднее, чем в месячный срок обязаны рассмотреть эти обращения и о принятых  мерах довести до сведения граждан поселения.</w:t>
      </w:r>
    </w:p>
    <w:p w:rsidR="00BD231C" w:rsidRDefault="00BD231C" w:rsidP="00BD231C">
      <w:pPr>
        <w:numPr>
          <w:ilvl w:val="1"/>
          <w:numId w:val="2"/>
        </w:numPr>
      </w:pPr>
      <w:r>
        <w:t>Председателем собрания, назначенным сельским Советом народных депутатов, является председатель сельского Совета народных депутатов или назначенный им представитель.</w:t>
      </w:r>
    </w:p>
    <w:p w:rsidR="00BD231C" w:rsidRDefault="00BD231C" w:rsidP="00BD231C"/>
    <w:p w:rsidR="00BD231C" w:rsidRDefault="00BD231C" w:rsidP="00BD231C">
      <w:r>
        <w:t xml:space="preserve">                Председателем собрания, </w:t>
      </w:r>
      <w:proofErr w:type="gramStart"/>
      <w:r>
        <w:t>назначенным  главой</w:t>
      </w:r>
      <w:proofErr w:type="gramEnd"/>
      <w:r>
        <w:t xml:space="preserve"> поселения , является  глава поселения  или назначенный им представитель.</w:t>
      </w:r>
    </w:p>
    <w:p w:rsidR="00BD231C" w:rsidRDefault="00BD231C" w:rsidP="00BD231C">
      <w:r>
        <w:t xml:space="preserve">                Председательствующий на собрании граждан открывает собрание, избирает президиум собрания, секретаря собрания, утверждает повестку дня, регламент собрания.</w:t>
      </w:r>
    </w:p>
    <w:p w:rsidR="00BD231C" w:rsidRDefault="00BD231C" w:rsidP="00BD231C">
      <w:r>
        <w:t xml:space="preserve">                Секретарем собрания ведется протокол собрания в письменной форме, в котором отражается дата и место проведения собрания, число граждан, принимающих участие в собрании, указываются фамилии и инициалы председателя и секретаря </w:t>
      </w:r>
      <w:proofErr w:type="gramStart"/>
      <w:r>
        <w:t>собрания,  повестка</w:t>
      </w:r>
      <w:proofErr w:type="gramEnd"/>
      <w:r>
        <w:t xml:space="preserve"> дня собрания, фамилии и инициалы выступающих  граждан на собрании, внесенные ими предложения по вопросу повестки дня собрания, а также результаты голосования по каждому вопросу повестки дня. Оформленный и подписанный председателем и секретарем собрания протокол передается в соответствующий </w:t>
      </w:r>
      <w:proofErr w:type="gramStart"/>
      <w:r>
        <w:t>орган  местного</w:t>
      </w:r>
      <w:proofErr w:type="gramEnd"/>
      <w:r>
        <w:t xml:space="preserve"> самоуправления поселения.</w:t>
      </w:r>
    </w:p>
    <w:p w:rsidR="00BD231C" w:rsidRDefault="00BD231C" w:rsidP="00BD231C"/>
    <w:p w:rsidR="00BD231C" w:rsidRDefault="00BD231C" w:rsidP="00BD231C">
      <w:r>
        <w:t xml:space="preserve">                 Статья 3. Порядок </w:t>
      </w:r>
      <w:proofErr w:type="gramStart"/>
      <w:r>
        <w:t>рассмотрения  и</w:t>
      </w:r>
      <w:proofErr w:type="gramEnd"/>
      <w:r>
        <w:t xml:space="preserve"> опубликования решений, принятых на собрании граждан.</w:t>
      </w:r>
    </w:p>
    <w:p w:rsidR="00BD231C" w:rsidRDefault="00BD231C" w:rsidP="00BD231C">
      <w:r>
        <w:t xml:space="preserve">3.1. Решения, принятые на собрании граждан, </w:t>
      </w:r>
      <w:proofErr w:type="gramStart"/>
      <w:r>
        <w:t>рассматриваются  председателем</w:t>
      </w:r>
      <w:proofErr w:type="gramEnd"/>
      <w:r>
        <w:t xml:space="preserve"> сельского Совета народных депутатов. главой поселения в течение месяца с направлением письменного ответа гражданам.</w:t>
      </w:r>
    </w:p>
    <w:p w:rsidR="00BD231C" w:rsidRDefault="00BD231C" w:rsidP="00BD231C">
      <w:r>
        <w:t>3.2. Итоги собрания граждан подлежат официальному опубликованию (обнародованию) в ОГУ «Редакция газеты «Трудовая слава».</w:t>
      </w:r>
    </w:p>
    <w:p w:rsidR="00BD231C" w:rsidRDefault="00BD231C" w:rsidP="00BD231C">
      <w:r>
        <w:t>3.3. Решения собраний обязательны для исполнения гражданами, предприятиями, учреждениями, организациями поселения.</w:t>
      </w:r>
    </w:p>
    <w:p w:rsidR="00BD231C" w:rsidRDefault="00BD231C" w:rsidP="00BD231C">
      <w:r>
        <w:t xml:space="preserve">3.4. Решения собраний граждан, противоречащие законодательству РФ, Орловской </w:t>
      </w:r>
      <w:proofErr w:type="gramStart"/>
      <w:r>
        <w:t>области,  подлежат</w:t>
      </w:r>
      <w:proofErr w:type="gramEnd"/>
      <w:r>
        <w:t xml:space="preserve"> отмене органами местного самоуправления поселения.</w:t>
      </w:r>
    </w:p>
    <w:p w:rsidR="00BD231C" w:rsidRDefault="00BD231C" w:rsidP="00BD231C"/>
    <w:p w:rsidR="00BD231C" w:rsidRDefault="00BD231C" w:rsidP="00BD231C">
      <w:r>
        <w:t xml:space="preserve">                Статья 4. Заключительные положения.</w:t>
      </w:r>
    </w:p>
    <w:p w:rsidR="00BD231C" w:rsidRDefault="00BD231C" w:rsidP="00BD231C"/>
    <w:p w:rsidR="00BD231C" w:rsidRDefault="00BD231C" w:rsidP="00BD231C">
      <w:r>
        <w:t xml:space="preserve">4.1. Изменения и дополнения, вносимые в Положение о собраниях граждан, рассматриваются и утверждаются постановлением сельского Совета народных депутатов.  </w:t>
      </w:r>
    </w:p>
    <w:p w:rsidR="00C30B8E" w:rsidRDefault="00C30B8E">
      <w:bookmarkStart w:id="0" w:name="_GoBack"/>
      <w:bookmarkEnd w:id="0"/>
    </w:p>
    <w:sectPr w:rsidR="00C3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0870"/>
    <w:multiLevelType w:val="multilevel"/>
    <w:tmpl w:val="DAD82C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B9B780E"/>
    <w:multiLevelType w:val="multilevel"/>
    <w:tmpl w:val="FF2CFF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1"/>
    <w:rsid w:val="00574E41"/>
    <w:rsid w:val="00BD231C"/>
    <w:rsid w:val="00C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5BA78-B637-4AE5-A87B-975551D0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31C"/>
    <w:pPr>
      <w:jc w:val="right"/>
    </w:pPr>
  </w:style>
  <w:style w:type="character" w:customStyle="1" w:styleId="a4">
    <w:name w:val="Основной текст Знак"/>
    <w:basedOn w:val="a0"/>
    <w:link w:val="a3"/>
    <w:rsid w:val="00BD2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2017-11-28T06:23:00Z</dcterms:created>
  <dcterms:modified xsi:type="dcterms:W3CDTF">2017-11-28T06:23:00Z</dcterms:modified>
</cp:coreProperties>
</file>