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1D" w:rsidRDefault="002A4D1D" w:rsidP="002A4D1D">
      <w:pPr>
        <w:shd w:val="clear" w:color="auto" w:fill="FFFFFF"/>
        <w:ind w:firstLine="72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Основания освобождения в связи с болезнью осужденного.</w:t>
      </w:r>
    </w:p>
    <w:p w:rsidR="002A4D1D" w:rsidRDefault="002A4D1D" w:rsidP="002A4D1D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bookmarkStart w:id="0" w:name="_Hlk85556899"/>
    </w:p>
    <w:p w:rsidR="002A4D1D" w:rsidRDefault="002A4D1D" w:rsidP="002A4D1D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Разъясняет Новодеревеньковский межрайонный прокурор Коробов Д.В.</w:t>
      </w:r>
      <w:bookmarkEnd w:id="0"/>
    </w:p>
    <w:p w:rsidR="002A4D1D" w:rsidRDefault="002A4D1D" w:rsidP="002A4D1D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</w:p>
    <w:p w:rsidR="002A4D1D" w:rsidRDefault="002A4D1D" w:rsidP="002A4D1D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Статьями 81 Уголовного кодекса РФ и ч. 5, 6 и 8 ст. 175 Уголовно-исполнительного кодекса РФ урегулированы основания освобождения в связи с болезнью осужденного. Такое освобождение возможно по двум основаниям: </w:t>
      </w:r>
    </w:p>
    <w:p w:rsidR="002A4D1D" w:rsidRDefault="002A4D1D" w:rsidP="002A4D1D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наступление психического расстройства, лишающего осужденного возможности осознавать характер своих действий или руководить ими; </w:t>
      </w:r>
    </w:p>
    <w:p w:rsidR="002A4D1D" w:rsidRDefault="002A4D1D" w:rsidP="002A4D1D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заболевание иной тяжелой болезнью, препятствующей отбыванию наказания.</w:t>
      </w:r>
      <w:r>
        <w:rPr>
          <w:color w:val="333333"/>
          <w:sz w:val="28"/>
          <w:szCs w:val="28"/>
        </w:rPr>
        <w:br/>
        <w:t xml:space="preserve">           Уголовно-исполнительное законодательство (ст. 172 УИК РФ) устанавливает более широкий перечень оснований освобождения от отбывания наказания, в котором указываются не только тяжелая болезнь, но и инвалидность. Поскольку обязательные работы, исправительные работы, ограничение свободы назначаются только трудоспособным, то утрата трудоспособности в период отбывания наказания (инвалидность, беременность) является основанием для освобождения (или отсрочки) от отбывания наказания. </w:t>
      </w:r>
    </w:p>
    <w:p w:rsidR="002A4D1D" w:rsidRDefault="002A4D1D" w:rsidP="002A4D1D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случае признания осужденного к обязательным или исправительным работам инвалидом I группы, а осужденного к ограничению свободы инвалидом I или II группы они вправе обратиться в суд с ходатайством о досрочном освобождении от дальнейшего отбывания наказания. Лица, освобожденные от отбывания наказания по болезни, в случае их выздоровления могут подлежать уголовной ответственности и наказанию, если не истекли сроки давности.</w:t>
      </w:r>
      <w:r>
        <w:rPr>
          <w:color w:val="333333"/>
          <w:sz w:val="28"/>
          <w:szCs w:val="28"/>
        </w:rPr>
        <w:br/>
        <w:t xml:space="preserve">Лицо с психическим расстройством </w:t>
      </w:r>
      <w:proofErr w:type="gramStart"/>
      <w:r>
        <w:rPr>
          <w:color w:val="333333"/>
          <w:sz w:val="28"/>
          <w:szCs w:val="28"/>
        </w:rPr>
        <w:t>освобождается</w:t>
      </w:r>
      <w:proofErr w:type="gramEnd"/>
      <w:r>
        <w:rPr>
          <w:color w:val="333333"/>
          <w:sz w:val="28"/>
          <w:szCs w:val="28"/>
        </w:rPr>
        <w:t xml:space="preserve"> безусловно, независимо от тяжести совершенного преступления, наличия судимостей и размера наказания,  иных обстоятельств, но ему могут быть назначены принудительные меры медицинского характера. </w:t>
      </w:r>
    </w:p>
    <w:p w:rsidR="002A4D1D" w:rsidRDefault="002A4D1D" w:rsidP="002A4D1D">
      <w:pPr>
        <w:pStyle w:val="a3"/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Говоря об «иных тяжелых болезнях, препятствующих отбыванию наказания», следует обратить внимание, что такая болезнь осужденного должна содержаться в Перечне заболеваний, препятствующих отбыванию наказания, который утвержден постановлением Правительства РФ от 06.02.2004 г. № 54 «О медицинском освидетельствовании осужденных, представляемых к освобождению от отбывания наказания в связи с болезнью».</w:t>
      </w:r>
    </w:p>
    <w:p w:rsidR="002A4D1D" w:rsidRDefault="002A4D1D" w:rsidP="002A4D1D">
      <w:pPr>
        <w:shd w:val="clear" w:color="auto" w:fill="FFFFFF"/>
        <w:ind w:firstLine="720"/>
        <w:rPr>
          <w:b/>
          <w:bCs/>
          <w:color w:val="333333"/>
          <w:sz w:val="28"/>
          <w:szCs w:val="28"/>
        </w:rPr>
      </w:pPr>
    </w:p>
    <w:p w:rsidR="002A4D1D" w:rsidRDefault="002A4D1D" w:rsidP="002A4D1D">
      <w:pPr>
        <w:shd w:val="clear" w:color="auto" w:fill="FFFFFF"/>
        <w:ind w:firstLine="720"/>
        <w:rPr>
          <w:b/>
          <w:bCs/>
          <w:color w:val="333333"/>
          <w:sz w:val="28"/>
          <w:szCs w:val="28"/>
        </w:rPr>
      </w:pPr>
    </w:p>
    <w:p w:rsidR="0056214C" w:rsidRDefault="0056214C" w:rsidP="0056214C">
      <w:pPr>
        <w:ind w:firstLine="720"/>
      </w:pPr>
      <w:bookmarkStart w:id="1" w:name="_GoBack"/>
      <w:bookmarkEnd w:id="1"/>
    </w:p>
    <w:p w:rsidR="0056214C" w:rsidRDefault="0056214C" w:rsidP="0056214C">
      <w:pPr>
        <w:ind w:firstLine="720"/>
      </w:pPr>
    </w:p>
    <w:p w:rsidR="0056214C" w:rsidRDefault="0056214C" w:rsidP="0056214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56214C" w:rsidRDefault="0056214C" w:rsidP="0056214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56214C" w:rsidRDefault="0056214C" w:rsidP="0056214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4913C8" w:rsidRDefault="004913C8"/>
    <w:sectPr w:rsidR="0049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E9"/>
    <w:rsid w:val="002A4D1D"/>
    <w:rsid w:val="003547E9"/>
    <w:rsid w:val="004913C8"/>
    <w:rsid w:val="005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2021-11-18T09:03:00Z</dcterms:created>
  <dcterms:modified xsi:type="dcterms:W3CDTF">2021-11-18T09:08:00Z</dcterms:modified>
</cp:coreProperties>
</file>