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8" w:rsidRDefault="00835DA8" w:rsidP="00835DA8">
      <w:pPr>
        <w:outlineLvl w:val="0"/>
      </w:pPr>
      <w:r>
        <w:t xml:space="preserve">                                                   РОССИЙСКАЯ ФЕДЕРАЦИЯ  </w:t>
      </w:r>
    </w:p>
    <w:p w:rsidR="00835DA8" w:rsidRDefault="00835DA8" w:rsidP="00835DA8">
      <w:pPr>
        <w:outlineLvl w:val="0"/>
      </w:pPr>
    </w:p>
    <w:p w:rsidR="00835DA8" w:rsidRDefault="00835DA8" w:rsidP="00835DA8">
      <w:pPr>
        <w:outlineLvl w:val="0"/>
      </w:pPr>
      <w:r>
        <w:t xml:space="preserve">                                                      ОРЛОВСКАЯ ОБЛАСТЬ</w:t>
      </w:r>
    </w:p>
    <w:p w:rsidR="00835DA8" w:rsidRDefault="00835DA8" w:rsidP="00835DA8"/>
    <w:p w:rsidR="00835DA8" w:rsidRDefault="00835DA8" w:rsidP="00835DA8">
      <w:pPr>
        <w:jc w:val="center"/>
        <w:outlineLvl w:val="0"/>
      </w:pPr>
      <w:r>
        <w:t>НОВОДЕРЕВЕНЬКОВСКИЙ РАЙОН</w:t>
      </w:r>
    </w:p>
    <w:p w:rsidR="00835DA8" w:rsidRDefault="00835DA8" w:rsidP="00835DA8">
      <w:pPr>
        <w:jc w:val="center"/>
      </w:pPr>
    </w:p>
    <w:p w:rsidR="00835DA8" w:rsidRDefault="00835DA8" w:rsidP="00835DA8">
      <w:pPr>
        <w:jc w:val="center"/>
        <w:outlineLvl w:val="0"/>
      </w:pPr>
      <w:r>
        <w:t>АДМИНИСТРАЦИЯ СУДБИЩЕНСКОГО СЕЛЬСКОГО ПОСЕЛЕНИЯ</w:t>
      </w:r>
    </w:p>
    <w:p w:rsidR="00835DA8" w:rsidRDefault="00835DA8" w:rsidP="00835DA8">
      <w:pPr>
        <w:spacing w:line="360" w:lineRule="auto"/>
        <w:jc w:val="both"/>
      </w:pPr>
    </w:p>
    <w:p w:rsidR="00835DA8" w:rsidRDefault="00835DA8" w:rsidP="00835DA8">
      <w:pPr>
        <w:jc w:val="both"/>
      </w:pPr>
    </w:p>
    <w:p w:rsidR="00835DA8" w:rsidRDefault="00835DA8" w:rsidP="00835DA8">
      <w:pPr>
        <w:jc w:val="both"/>
      </w:pPr>
    </w:p>
    <w:p w:rsidR="00835DA8" w:rsidRDefault="00835DA8" w:rsidP="00835DA8">
      <w:pPr>
        <w:jc w:val="both"/>
      </w:pPr>
    </w:p>
    <w:p w:rsidR="00835DA8" w:rsidRDefault="00835DA8" w:rsidP="00835DA8">
      <w:pPr>
        <w:jc w:val="center"/>
        <w:outlineLvl w:val="0"/>
      </w:pPr>
      <w:r>
        <w:t>ПОСТАНОВЛЕНИЕ</w:t>
      </w:r>
    </w:p>
    <w:p w:rsidR="00835DA8" w:rsidRDefault="00835DA8" w:rsidP="00835DA8">
      <w:pPr>
        <w:jc w:val="center"/>
      </w:pPr>
    </w:p>
    <w:p w:rsidR="00835DA8" w:rsidRDefault="00835DA8" w:rsidP="00835DA8">
      <w:pPr>
        <w:jc w:val="both"/>
      </w:pPr>
      <w:proofErr w:type="gramStart"/>
      <w:r>
        <w:t>от  30</w:t>
      </w:r>
      <w:proofErr w:type="gramEnd"/>
      <w:r>
        <w:t xml:space="preserve"> августа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                                                                                            №  18</w:t>
      </w:r>
    </w:p>
    <w:p w:rsidR="00835DA8" w:rsidRDefault="00835DA8" w:rsidP="00835DA8">
      <w:pPr>
        <w:jc w:val="both"/>
      </w:pPr>
    </w:p>
    <w:p w:rsidR="00835DA8" w:rsidRDefault="00835DA8" w:rsidP="00835DA8"/>
    <w:p w:rsidR="00835DA8" w:rsidRDefault="00835DA8" w:rsidP="00835DA8"/>
    <w:p w:rsidR="00835DA8" w:rsidRDefault="00835DA8" w:rsidP="00835DA8">
      <w:pPr>
        <w:jc w:val="both"/>
        <w:outlineLvl w:val="0"/>
      </w:pPr>
      <w:bookmarkStart w:id="0" w:name="_GoBack"/>
      <w:r>
        <w:t xml:space="preserve">О мерах по реализации отдельных положений </w:t>
      </w:r>
    </w:p>
    <w:p w:rsidR="00835DA8" w:rsidRDefault="00835DA8" w:rsidP="00835DA8">
      <w:pPr>
        <w:jc w:val="both"/>
      </w:pPr>
      <w:r>
        <w:t>Федерального закона «О противодействии</w:t>
      </w:r>
    </w:p>
    <w:p w:rsidR="00835DA8" w:rsidRDefault="00835DA8" w:rsidP="00835DA8">
      <w:pPr>
        <w:jc w:val="both"/>
      </w:pPr>
      <w:r>
        <w:t xml:space="preserve">коррупции в администрации сельского поселения </w:t>
      </w:r>
    </w:p>
    <w:bookmarkEnd w:id="0"/>
    <w:p w:rsidR="00835DA8" w:rsidRDefault="00835DA8" w:rsidP="00835DA8">
      <w:pPr>
        <w:jc w:val="both"/>
      </w:pPr>
    </w:p>
    <w:p w:rsidR="00835DA8" w:rsidRDefault="00835DA8" w:rsidP="00835DA8">
      <w:pPr>
        <w:spacing w:line="360" w:lineRule="auto"/>
        <w:jc w:val="both"/>
      </w:pPr>
      <w:r>
        <w:tab/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№925 от 21 июля 2010 года «О </w:t>
      </w:r>
      <w:proofErr w:type="gramStart"/>
      <w:r>
        <w:t>мерах  по</w:t>
      </w:r>
      <w:proofErr w:type="gramEnd"/>
      <w:r>
        <w:t xml:space="preserve"> реализации отдельных положений Федерального закона «О противодействии коррупции» ПОСТАНОВЛЯЮ:</w:t>
      </w:r>
    </w:p>
    <w:p w:rsidR="00835DA8" w:rsidRDefault="00835DA8" w:rsidP="00835DA8">
      <w:pPr>
        <w:spacing w:line="360" w:lineRule="auto"/>
        <w:jc w:val="both"/>
      </w:pPr>
      <w:r>
        <w:t>1. 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Судбищенского сельского поселения, утвержденный  постановлением администрации Судбищенского сельского поселения №16 от «27» августа 2010 года, с внесенными в него изменениями, в течение двух лет со дня увольнения с муниципальной службы:</w:t>
      </w:r>
    </w:p>
    <w:p w:rsidR="00835DA8" w:rsidRDefault="00835DA8" w:rsidP="00835DA8">
      <w:pPr>
        <w:spacing w:line="360" w:lineRule="auto"/>
        <w:ind w:firstLine="708"/>
        <w:jc w:val="both"/>
      </w:pPr>
      <w:r>
        <w:t xml:space="preserve">а) имеет 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 по соблюдению требований к служебному поведению </w:t>
      </w:r>
      <w:r>
        <w:lastRenderedPageBreak/>
        <w:t>муниципальных служащих и урегулированию конфликта интересов в администрации Судбищенского сельского поселения, утвержденным  постановлением администрации Судбищенского сельского поселения №17от «30»августа 2010 года;</w:t>
      </w:r>
    </w:p>
    <w:p w:rsidR="00835DA8" w:rsidRDefault="00835DA8" w:rsidP="00835DA8">
      <w:pPr>
        <w:spacing w:line="360" w:lineRule="auto"/>
        <w:ind w:firstLine="708"/>
        <w:jc w:val="both"/>
      </w:pPr>
      <w:r>
        <w:t xml:space="preserve">б) обязан при заключении трудовых договоров и (или) гражданско-правовых договоров в случае, </w:t>
      </w:r>
      <w:proofErr w:type="gramStart"/>
      <w:r>
        <w:t>предусмотренном  подпунктом</w:t>
      </w:r>
      <w:proofErr w:type="gramEnd"/>
      <w:r>
        <w:t xml:space="preserve"> а) настоящего пункта, сообщать работодателю сведения о последнем месте  муниципальной службы с соблюдением законодательства Российской Федерации  о государственной тайне.</w:t>
      </w:r>
    </w:p>
    <w:p w:rsidR="00835DA8" w:rsidRDefault="00835DA8" w:rsidP="00835DA8">
      <w:pPr>
        <w:ind w:firstLine="720"/>
        <w:jc w:val="both"/>
      </w:pPr>
      <w:r>
        <w:t xml:space="preserve">2. Настоящее постановление подлежит официальному опубликованию в газете «Трудовая слава», «Новодеревеньковский вестник» или обнародованию. Обнародование производится </w:t>
      </w:r>
      <w:proofErr w:type="gramStart"/>
      <w:r>
        <w:t>путем  размещения</w:t>
      </w:r>
      <w:proofErr w:type="gramEnd"/>
      <w:r>
        <w:t xml:space="preserve"> текста муниципальных правовых актов в библиотеках, на стендах и досках объявлений.  </w:t>
      </w:r>
    </w:p>
    <w:p w:rsidR="00835DA8" w:rsidRDefault="00835DA8" w:rsidP="00835DA8">
      <w:pPr>
        <w:spacing w:line="360" w:lineRule="auto"/>
        <w:ind w:firstLine="708"/>
        <w:jc w:val="both"/>
      </w:pPr>
      <w:r>
        <w:t xml:space="preserve"> </w:t>
      </w:r>
    </w:p>
    <w:p w:rsidR="00835DA8" w:rsidRDefault="00835DA8" w:rsidP="00835DA8">
      <w:pPr>
        <w:spacing w:line="360" w:lineRule="auto"/>
        <w:jc w:val="both"/>
      </w:pPr>
    </w:p>
    <w:p w:rsidR="00835DA8" w:rsidRDefault="00835DA8" w:rsidP="00835DA8">
      <w:pPr>
        <w:spacing w:line="360" w:lineRule="auto"/>
        <w:jc w:val="both"/>
      </w:pPr>
    </w:p>
    <w:p w:rsidR="00835DA8" w:rsidRDefault="00835DA8" w:rsidP="00835DA8">
      <w:pPr>
        <w:spacing w:line="360" w:lineRule="auto"/>
        <w:jc w:val="both"/>
      </w:pPr>
    </w:p>
    <w:p w:rsidR="00835DA8" w:rsidRDefault="00835DA8" w:rsidP="00835DA8">
      <w:pPr>
        <w:jc w:val="both"/>
      </w:pPr>
    </w:p>
    <w:p w:rsidR="00835DA8" w:rsidRDefault="00835DA8" w:rsidP="00835DA8">
      <w:pPr>
        <w:jc w:val="both"/>
      </w:pPr>
    </w:p>
    <w:p w:rsidR="00835DA8" w:rsidRDefault="00835DA8" w:rsidP="00835DA8">
      <w:pPr>
        <w:jc w:val="both"/>
        <w:outlineLvl w:val="0"/>
      </w:pPr>
      <w:r>
        <w:tab/>
      </w:r>
      <w:proofErr w:type="gramStart"/>
      <w:r>
        <w:t>Глава  Судбищенского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35DA8" w:rsidRDefault="00835DA8" w:rsidP="00835DA8">
      <w:pPr>
        <w:ind w:firstLine="708"/>
        <w:jc w:val="both"/>
      </w:pPr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</w:t>
      </w:r>
      <w:proofErr w:type="spellStart"/>
      <w:r>
        <w:t>С.М.Папонова</w:t>
      </w:r>
      <w:proofErr w:type="spellEnd"/>
    </w:p>
    <w:p w:rsidR="00835DA8" w:rsidRDefault="00835DA8" w:rsidP="00835DA8"/>
    <w:p w:rsidR="00835DA8" w:rsidRDefault="00835DA8" w:rsidP="00835DA8"/>
    <w:p w:rsidR="00835DA8" w:rsidRDefault="00835DA8" w:rsidP="00835DA8"/>
    <w:p w:rsidR="00835DA8" w:rsidRDefault="00835DA8" w:rsidP="00835DA8"/>
    <w:p w:rsidR="002411B1" w:rsidRDefault="002411B1"/>
    <w:sectPr w:rsidR="002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B"/>
    <w:rsid w:val="002411B1"/>
    <w:rsid w:val="004637AB"/>
    <w:rsid w:val="008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4EE3-1909-4B22-A020-5DBC429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2016-05-12T13:08:00Z</dcterms:created>
  <dcterms:modified xsi:type="dcterms:W3CDTF">2016-05-12T13:08:00Z</dcterms:modified>
</cp:coreProperties>
</file>