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C" w:rsidRPr="00655FEA" w:rsidRDefault="00DE682C" w:rsidP="007B4CDB">
      <w:pPr>
        <w:pStyle w:val="a7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:rsidR="00DE682C" w:rsidRPr="0012694C" w:rsidRDefault="00DE682C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DE682C" w:rsidRPr="0012694C" w:rsidRDefault="00DE682C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DE682C" w:rsidRPr="0012694C" w:rsidRDefault="00DE682C" w:rsidP="007B4CDB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:rsidR="00DE682C" w:rsidRPr="0012694C" w:rsidRDefault="00DE682C" w:rsidP="007B4CDB">
      <w:pPr>
        <w:spacing w:before="120"/>
        <w:jc w:val="center"/>
        <w:rPr>
          <w:rFonts w:ascii="Arial" w:hAnsi="Arial" w:cs="Arial"/>
          <w:i/>
        </w:rPr>
      </w:pPr>
    </w:p>
    <w:p w:rsidR="00DE682C" w:rsidRPr="0077729F" w:rsidRDefault="00DE682C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</w:t>
      </w:r>
    </w:p>
    <w:p w:rsidR="00DE682C" w:rsidRDefault="00DE682C" w:rsidP="006533AD">
      <w:pPr>
        <w:pStyle w:val="ConsPlusTitle"/>
        <w:tabs>
          <w:tab w:val="left" w:pos="6795"/>
        </w:tabs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Решение</w:t>
      </w:r>
    </w:p>
    <w:p w:rsidR="00DE682C" w:rsidRPr="006154C8" w:rsidRDefault="00DE682C" w:rsidP="00CE1216">
      <w:pPr>
        <w:pStyle w:val="ConsPlusTitle"/>
        <w:tabs>
          <w:tab w:val="left" w:pos="6795"/>
        </w:tabs>
        <w:rPr>
          <w:rFonts w:cs="Arial"/>
          <w:b w:val="0"/>
          <w:color w:val="000000"/>
          <w:sz w:val="24"/>
          <w:szCs w:val="24"/>
        </w:rPr>
      </w:pPr>
      <w:r w:rsidRPr="00CE1216">
        <w:rPr>
          <w:rFonts w:cs="Arial"/>
          <w:color w:val="000000"/>
          <w:sz w:val="24"/>
          <w:szCs w:val="24"/>
        </w:rPr>
        <w:t>29 декабря 2020г.                                                                                                   34/1</w:t>
      </w:r>
    </w:p>
    <w:p w:rsidR="00DE682C" w:rsidRPr="0012694C" w:rsidRDefault="00DE682C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« О бюджете </w:t>
      </w:r>
      <w:r w:rsidRPr="0012694C">
        <w:rPr>
          <w:rFonts w:cs="Arial"/>
          <w:color w:val="000000"/>
          <w:sz w:val="24"/>
          <w:szCs w:val="24"/>
        </w:rPr>
        <w:t>Судбищенского сельского поселения                             Новодеревеньковского района Орловской области</w:t>
      </w:r>
    </w:p>
    <w:p w:rsidR="00DE682C" w:rsidRPr="0012694C" w:rsidRDefault="00DE682C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2021 год  и на плановый период 2022 и 2023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:rsidR="00DE682C" w:rsidRPr="001E35AF" w:rsidRDefault="00DE682C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>Рассмотрев представленн</w:t>
      </w:r>
      <w:r>
        <w:rPr>
          <w:rFonts w:cs="Arial"/>
          <w:sz w:val="22"/>
          <w:szCs w:val="22"/>
        </w:rPr>
        <w:t>ое</w:t>
      </w:r>
      <w:r w:rsidRPr="001E35AF">
        <w:rPr>
          <w:rFonts w:cs="Arial"/>
          <w:sz w:val="22"/>
          <w:szCs w:val="22"/>
        </w:rPr>
        <w:t xml:space="preserve"> администрацией сельского поселения</w:t>
      </w:r>
      <w:r>
        <w:rPr>
          <w:rFonts w:cs="Arial"/>
          <w:sz w:val="22"/>
          <w:szCs w:val="22"/>
        </w:rPr>
        <w:t xml:space="preserve">  решение</w:t>
      </w:r>
      <w:r w:rsidRPr="001E35AF">
        <w:rPr>
          <w:rFonts w:cs="Arial"/>
          <w:sz w:val="22"/>
          <w:szCs w:val="22"/>
        </w:rPr>
        <w:t xml:space="preserve">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2021 год и на плановый период 2022 и 2023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:rsidR="00DE682C" w:rsidRPr="001E35AF" w:rsidRDefault="00DE682C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3041,1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3305,3тыс. рублей, в том числе на </w:t>
      </w:r>
      <w:r w:rsidRPr="006D41BF">
        <w:rPr>
          <w:rFonts w:ascii="Arial" w:hAnsi="Arial" w:cs="Arial"/>
          <w:sz w:val="22"/>
          <w:szCs w:val="22"/>
        </w:rPr>
        <w:t>проведение выборов в представительные органы муниципального образования</w:t>
      </w:r>
      <w:r>
        <w:rPr>
          <w:sz w:val="20"/>
        </w:rPr>
        <w:t xml:space="preserve"> </w:t>
      </w:r>
      <w:r w:rsidRPr="006D41BF">
        <w:rPr>
          <w:rFonts w:ascii="Arial" w:hAnsi="Arial" w:cs="Arial"/>
          <w:sz w:val="22"/>
          <w:szCs w:val="22"/>
        </w:rPr>
        <w:t xml:space="preserve">в размере 150 </w:t>
      </w:r>
      <w:r w:rsidRPr="001E35AF">
        <w:rPr>
          <w:rFonts w:ascii="Arial" w:hAnsi="Arial" w:cs="Arial"/>
          <w:sz w:val="22"/>
          <w:szCs w:val="22"/>
        </w:rPr>
        <w:t>тыс. рублей</w:t>
      </w:r>
      <w:proofErr w:type="gramStart"/>
      <w:r>
        <w:rPr>
          <w:sz w:val="20"/>
        </w:rPr>
        <w:t xml:space="preserve"> .</w:t>
      </w:r>
      <w:proofErr w:type="gramEnd"/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2264,2 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2022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264,2 </w:t>
      </w:r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2021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</w:p>
    <w:p w:rsidR="00DE682C" w:rsidRPr="001E35AF" w:rsidRDefault="00DE682C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2022 год и на 2023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2022 год в сумме 2524,2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2023 год в сумме 2462,9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2022 год в сумме 2729,2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2668,7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2205,0</w:t>
      </w:r>
      <w:r w:rsidRPr="001E35AF">
        <w:rPr>
          <w:rFonts w:ascii="Arial" w:hAnsi="Arial" w:cs="Arial"/>
          <w:sz w:val="22"/>
          <w:szCs w:val="22"/>
        </w:rPr>
        <w:t xml:space="preserve"> 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2023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2024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2205,8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2022 год – 205,0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2023год – 205,8 </w:t>
      </w:r>
      <w:r w:rsidRPr="001E35AF">
        <w:rPr>
          <w:rFonts w:ascii="Arial" w:hAnsi="Arial" w:cs="Arial"/>
          <w:sz w:val="22"/>
          <w:szCs w:val="22"/>
        </w:rPr>
        <w:t>тыс</w:t>
      </w:r>
      <w:proofErr w:type="gramStart"/>
      <w:r w:rsidRPr="001E35AF">
        <w:rPr>
          <w:rFonts w:ascii="Arial" w:hAnsi="Arial" w:cs="Arial"/>
          <w:sz w:val="22"/>
          <w:szCs w:val="22"/>
        </w:rPr>
        <w:t>.р</w:t>
      </w:r>
      <w:proofErr w:type="gramEnd"/>
      <w:r w:rsidRPr="001E35AF">
        <w:rPr>
          <w:rFonts w:ascii="Arial" w:hAnsi="Arial" w:cs="Arial"/>
          <w:sz w:val="22"/>
          <w:szCs w:val="22"/>
        </w:rPr>
        <w:t>ублей</w:t>
      </w:r>
    </w:p>
    <w:p w:rsidR="00DE682C" w:rsidRPr="001E35AF" w:rsidRDefault="00DE682C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2022 и 2023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:rsidR="00DE682C" w:rsidRPr="001E35AF" w:rsidRDefault="00DE682C" w:rsidP="007B4CDB">
      <w:pPr>
        <w:pStyle w:val="ac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</w:t>
      </w:r>
      <w:proofErr w:type="gramStart"/>
      <w:r w:rsidRPr="001E35AF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1E35AF">
        <w:rPr>
          <w:rFonts w:ascii="Arial" w:hAnsi="Arial" w:cs="Arial"/>
          <w:sz w:val="22"/>
          <w:szCs w:val="22"/>
        </w:rPr>
        <w:t xml:space="preserve"> согласно приложению 4 к настоящему решению. 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5.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</w:t>
      </w:r>
      <w:r w:rsidRPr="001E35AF">
        <w:rPr>
          <w:rFonts w:ascii="Arial" w:hAnsi="Arial" w:cs="Arial"/>
          <w:spacing w:val="-6"/>
          <w:sz w:val="22"/>
          <w:szCs w:val="22"/>
        </w:rPr>
        <w:lastRenderedPageBreak/>
        <w:t>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</w:t>
      </w:r>
      <w:proofErr w:type="gramStart"/>
      <w:r w:rsidRPr="001E35AF">
        <w:rPr>
          <w:rFonts w:ascii="Arial" w:hAnsi="Arial" w:cs="Arial"/>
          <w:spacing w:val="-6"/>
          <w:sz w:val="22"/>
          <w:szCs w:val="22"/>
        </w:rPr>
        <w:t>источников финансирования  дефицита бюджетов Российской Федерации</w:t>
      </w:r>
      <w:proofErr w:type="gramEnd"/>
      <w:r w:rsidRPr="001E35AF">
        <w:rPr>
          <w:rFonts w:ascii="Arial" w:hAnsi="Arial" w:cs="Arial"/>
          <w:spacing w:val="-6"/>
          <w:sz w:val="22"/>
          <w:szCs w:val="22"/>
        </w:rPr>
        <w:t xml:space="preserve"> с последующим  внесением изменений в настоящее решение. 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DE682C" w:rsidRPr="001E35AF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2021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DE682C" w:rsidRPr="001E35AF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2022 и 2023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sz w:val="22"/>
            <w:szCs w:val="22"/>
          </w:rPr>
          <w:t>2021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2022 -2023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</w:t>
      </w:r>
      <w:proofErr w:type="gramStart"/>
      <w:r w:rsidRPr="001E35AF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1E35AF">
        <w:rPr>
          <w:rFonts w:ascii="Arial" w:hAnsi="Arial" w:cs="Arial"/>
          <w:sz w:val="22"/>
          <w:szCs w:val="22"/>
        </w:rPr>
        <w:t>штрафов) и иных сумм возмещения ущерба зачисляемых в бюджет сельских поселений – по нормативу 100%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2021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2022 и 2023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</w:t>
      </w:r>
      <w:proofErr w:type="gramStart"/>
      <w:r w:rsidRPr="001E35AF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E35AF">
        <w:rPr>
          <w:rFonts w:ascii="Arial" w:hAnsi="Arial" w:cs="Arial"/>
          <w:sz w:val="22"/>
          <w:szCs w:val="22"/>
        </w:rPr>
        <w:t>классификации расходов бюджета сельского поселения: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2021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DE682C" w:rsidRPr="001E35AF" w:rsidRDefault="00DE682C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lastRenderedPageBreak/>
        <w:t>2) на плановый период 2022 и 2023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DE682C" w:rsidRPr="001E35AF" w:rsidRDefault="00DE682C" w:rsidP="007B4CDB">
      <w:pPr>
        <w:pStyle w:val="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2021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:rsidR="00DE682C" w:rsidRPr="001E35AF" w:rsidRDefault="00DE682C" w:rsidP="007B4CDB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</w:t>
      </w:r>
      <w:proofErr w:type="gramStart"/>
      <w:r w:rsidRPr="001E35AF">
        <w:rPr>
          <w:rFonts w:ascii="Arial" w:hAnsi="Arial" w:cs="Arial"/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DE682C" w:rsidRPr="001E35AF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</w:t>
      </w:r>
      <w:proofErr w:type="gramEnd"/>
      <w:r w:rsidRPr="001E35AF">
        <w:rPr>
          <w:rFonts w:ascii="Arial" w:hAnsi="Arial" w:cs="Arial"/>
          <w:bCs/>
          <w:sz w:val="22"/>
          <w:szCs w:val="22"/>
        </w:rPr>
        <w:t>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DE682C" w:rsidRPr="001E35AF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</w:t>
      </w:r>
      <w:proofErr w:type="gramStart"/>
      <w:r w:rsidRPr="001E35AF">
        <w:rPr>
          <w:rFonts w:ascii="Arial" w:hAnsi="Arial" w:cs="Arial"/>
          <w:bCs/>
          <w:sz w:val="22"/>
          <w:szCs w:val="22"/>
        </w:rPr>
        <w:t xml:space="preserve">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proofErr w:type="gramEnd"/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</w:t>
      </w:r>
      <w:proofErr w:type="gramStart"/>
      <w:r w:rsidRPr="001E35AF">
        <w:rPr>
          <w:rFonts w:ascii="Arial" w:hAnsi="Arial" w:cs="Arial"/>
          <w:bCs/>
          <w:sz w:val="22"/>
          <w:szCs w:val="22"/>
        </w:rPr>
        <w:t xml:space="preserve">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1E35AF">
        <w:rPr>
          <w:rFonts w:ascii="Arial" w:hAnsi="Arial" w:cs="Arial"/>
          <w:bCs/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lastRenderedPageBreak/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</w:t>
      </w:r>
      <w:proofErr w:type="gramStart"/>
      <w:r w:rsidRPr="001E35AF">
        <w:rPr>
          <w:rFonts w:ascii="Arial" w:hAnsi="Arial" w:cs="Arial"/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DE682C" w:rsidRPr="001E35AF" w:rsidRDefault="00DE682C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2021 году и в плановом периоде 2022 и 2023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DE682C" w:rsidRPr="001E35AF" w:rsidRDefault="00DE682C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2021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DE682C" w:rsidRPr="001E35AF" w:rsidRDefault="00DE682C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23. </w:t>
      </w:r>
      <w:proofErr w:type="gramStart"/>
      <w:r w:rsidRPr="001E35AF">
        <w:rPr>
          <w:rFonts w:ascii="Arial" w:hAnsi="Arial" w:cs="Arial"/>
          <w:spacing w:val="-10"/>
          <w:sz w:val="22"/>
          <w:szCs w:val="22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2021-2023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1E35AF">
        <w:rPr>
          <w:rFonts w:ascii="Arial" w:hAnsi="Arial" w:cs="Arial"/>
          <w:spacing w:val="-10"/>
          <w:sz w:val="22"/>
          <w:szCs w:val="22"/>
        </w:rPr>
        <w:t xml:space="preserve">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2021-2023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DE682C" w:rsidRPr="007306C4" w:rsidRDefault="00DE682C" w:rsidP="007B4CDB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. Данное решение направляется главе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для подписания и опубликования в газете «Новодеревеньковский вестник» и разместить на официальном сайте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:rsidR="00DE682C" w:rsidRDefault="00DE682C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5</w:t>
      </w:r>
      <w:r w:rsidRPr="007306C4">
        <w:rPr>
          <w:rStyle w:val="HTML"/>
          <w:rFonts w:ascii="Arial" w:hAnsi="Arial" w:cs="Arial"/>
          <w:sz w:val="22"/>
          <w:szCs w:val="22"/>
        </w:rPr>
        <w:t>.  Настоящее решение вступает в силу с 1 января 20</w:t>
      </w:r>
      <w:r>
        <w:rPr>
          <w:rStyle w:val="HTML"/>
          <w:rFonts w:ascii="Arial" w:hAnsi="Arial" w:cs="Arial"/>
          <w:sz w:val="22"/>
          <w:szCs w:val="22"/>
        </w:rPr>
        <w:t>21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года.</w:t>
      </w:r>
    </w:p>
    <w:p w:rsidR="00DE682C" w:rsidRDefault="00DE682C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DE682C" w:rsidRDefault="00DE682C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</w:p>
    <w:p w:rsidR="00DE682C" w:rsidRPr="007306C4" w:rsidRDefault="00DE682C" w:rsidP="007B4CDB">
      <w:pPr>
        <w:pStyle w:val="ac"/>
        <w:rPr>
          <w:rFonts w:ascii="Arial" w:hAnsi="Arial" w:cs="Arial"/>
          <w:sz w:val="22"/>
          <w:szCs w:val="22"/>
        </w:rPr>
      </w:pPr>
    </w:p>
    <w:p w:rsidR="00DE682C" w:rsidRPr="007306C4" w:rsidRDefault="00DE682C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DE682C" w:rsidRPr="007306C4" w:rsidRDefault="00DE682C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 w:rsidRPr="007306C4"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DE682C" w:rsidRPr="007306C4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DE682C" w:rsidRPr="007306C4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E682C" w:rsidRPr="007306C4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DE682C" w:rsidRPr="007306C4" w:rsidRDefault="00DE682C" w:rsidP="007B4CDB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:rsidR="00DE682C" w:rsidRPr="007306C4" w:rsidRDefault="00DE682C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DE682C" w:rsidRPr="007306C4" w:rsidRDefault="00DE682C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DE682C" w:rsidRDefault="00DE682C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администрации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DE682C" w:rsidRPr="007306C4" w:rsidRDefault="00DE682C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С.М.Папонова</w:t>
      </w:r>
      <w:proofErr w:type="spellEnd"/>
    </w:p>
    <w:p w:rsidR="00DE682C" w:rsidRPr="007306C4" w:rsidRDefault="00DE682C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DE682C" w:rsidRPr="007306C4" w:rsidRDefault="00DE682C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Pr="001E35AF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Pr="00655FEA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Pr="00FB194E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Приложение 1</w:t>
      </w:r>
    </w:p>
    <w:p w:rsidR="00DE682C" w:rsidRPr="006C2428" w:rsidRDefault="00DE682C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2021 год и плановый период 2022-2023 годов» от 29.12.2020г №34/1</w:t>
      </w:r>
    </w:p>
    <w:p w:rsidR="00DE682C" w:rsidRDefault="00DE682C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2021 год</w:t>
      </w:r>
    </w:p>
    <w:p w:rsidR="00DE682C" w:rsidRDefault="00DE682C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264,2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-3041,1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DE682C" w:rsidRPr="004F0205" w:rsidRDefault="00DE682C" w:rsidP="007E122F">
            <w:pPr>
              <w:rPr>
                <w:b/>
              </w:rPr>
            </w:pPr>
            <w:r>
              <w:rPr>
                <w:b/>
              </w:rPr>
              <w:t>-3041,1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DE682C" w:rsidRPr="004F0205" w:rsidRDefault="00DE682C" w:rsidP="007E122F">
            <w:pPr>
              <w:rPr>
                <w:b/>
              </w:rPr>
            </w:pPr>
            <w:r>
              <w:rPr>
                <w:b/>
              </w:rPr>
              <w:t>-3041,1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DE682C" w:rsidRPr="004F0205" w:rsidRDefault="00DE682C" w:rsidP="007E122F">
            <w:pPr>
              <w:rPr>
                <w:b/>
              </w:rPr>
            </w:pPr>
            <w:r>
              <w:rPr>
                <w:b/>
              </w:rPr>
              <w:t>-3041,1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2776,9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DE682C" w:rsidRDefault="00DE682C">
            <w:r w:rsidRPr="00A107BC">
              <w:rPr>
                <w:b/>
                <w:i/>
              </w:rPr>
              <w:t>2776,9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DE682C" w:rsidRDefault="00DE682C">
            <w:r w:rsidRPr="00A107BC">
              <w:rPr>
                <w:b/>
                <w:i/>
              </w:rPr>
              <w:t>2776,9</w:t>
            </w:r>
          </w:p>
        </w:tc>
      </w:tr>
      <w:tr w:rsidR="00DE682C" w:rsidTr="007B4CDB">
        <w:tc>
          <w:tcPr>
            <w:tcW w:w="262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DE682C" w:rsidRDefault="00DE682C">
            <w:r w:rsidRPr="00A107BC">
              <w:rPr>
                <w:b/>
                <w:i/>
              </w:rPr>
              <w:t>2776,9</w:t>
            </w:r>
          </w:p>
        </w:tc>
      </w:tr>
    </w:tbl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7B4CDB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7B4CDB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Приложение 2</w:t>
      </w:r>
    </w:p>
    <w:p w:rsidR="00DE682C" w:rsidRPr="006C2428" w:rsidRDefault="00DE682C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 решению Судбищенского сельского Совета народных депутатов «О бюджете Судбищенского сельского поселения на 2021 год и плановый период 2022-2023 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29.12.2020г №34/1 </w:t>
      </w: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6372" w:firstLine="708"/>
        <w:jc w:val="both"/>
        <w:rPr>
          <w:i/>
          <w:sz w:val="22"/>
          <w:szCs w:val="22"/>
        </w:rPr>
      </w:pPr>
    </w:p>
    <w:p w:rsidR="00DE682C" w:rsidRDefault="00DE682C" w:rsidP="007B4CDB">
      <w:pPr>
        <w:ind w:left="360"/>
        <w:jc w:val="center"/>
        <w:rPr>
          <w:i/>
          <w:sz w:val="28"/>
          <w:szCs w:val="28"/>
        </w:rPr>
      </w:pPr>
    </w:p>
    <w:p w:rsidR="00DE682C" w:rsidRDefault="00DE682C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DE682C" w:rsidRDefault="00DE682C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2022 и 2023 годов</w:t>
      </w:r>
    </w:p>
    <w:p w:rsidR="00DE682C" w:rsidRDefault="00DE682C" w:rsidP="007B4CDB">
      <w:pPr>
        <w:ind w:left="360"/>
        <w:jc w:val="center"/>
        <w:rPr>
          <w:b/>
          <w:sz w:val="28"/>
          <w:szCs w:val="28"/>
        </w:rPr>
      </w:pPr>
    </w:p>
    <w:p w:rsidR="00DE682C" w:rsidRDefault="00DE682C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DE682C" w:rsidTr="00375907">
        <w:tc>
          <w:tcPr>
            <w:tcW w:w="2429" w:type="dxa"/>
            <w:vMerge w:val="restart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DE682C" w:rsidTr="00375907">
        <w:tc>
          <w:tcPr>
            <w:tcW w:w="0" w:type="auto"/>
            <w:vMerge/>
            <w:vAlign w:val="center"/>
          </w:tcPr>
          <w:p w:rsidR="00DE682C" w:rsidRDefault="00DE682C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DE682C" w:rsidRDefault="00DE682C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304" w:type="dxa"/>
            <w:gridSpan w:val="2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3 год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  <w:tc>
          <w:tcPr>
            <w:tcW w:w="1298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205,8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:rsidR="00DE682C" w:rsidRPr="000A10E9" w:rsidRDefault="00DE682C" w:rsidP="00FC74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-2524,2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-2462,9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:rsidR="00DE682C" w:rsidRPr="00927E7D" w:rsidRDefault="00DE682C" w:rsidP="00FC743C">
            <w:pPr>
              <w:jc w:val="center"/>
              <w:rPr>
                <w:b/>
              </w:rPr>
            </w:pPr>
            <w:r>
              <w:rPr>
                <w:b/>
              </w:rPr>
              <w:t>-2524,2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-2462,9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DE682C" w:rsidRPr="00927E7D" w:rsidRDefault="00DE682C" w:rsidP="00FC743C">
            <w:pPr>
              <w:jc w:val="center"/>
              <w:rPr>
                <w:b/>
              </w:rPr>
            </w:pPr>
            <w:r>
              <w:rPr>
                <w:b/>
              </w:rPr>
              <w:t>-2524,2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-2462,9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DE682C" w:rsidRPr="00927E7D" w:rsidRDefault="00DE682C" w:rsidP="00FC743C">
            <w:pPr>
              <w:jc w:val="center"/>
              <w:rPr>
                <w:b/>
              </w:rPr>
            </w:pPr>
            <w:r>
              <w:rPr>
                <w:b/>
              </w:rPr>
              <w:t>-2524,2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-2462,9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DE682C" w:rsidRPr="00927E7D" w:rsidRDefault="00DE682C" w:rsidP="00FC743C">
            <w:pPr>
              <w:jc w:val="center"/>
              <w:rPr>
                <w:b/>
              </w:rPr>
            </w:pPr>
            <w:r>
              <w:rPr>
                <w:b/>
              </w:rPr>
              <w:t>-2524,2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-2462,9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2729,2</w:t>
            </w:r>
          </w:p>
        </w:tc>
        <w:tc>
          <w:tcPr>
            <w:tcW w:w="1298" w:type="dxa"/>
          </w:tcPr>
          <w:p w:rsidR="00DE682C" w:rsidRPr="000A10E9" w:rsidRDefault="00DE682C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2668,7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DE682C" w:rsidRDefault="00DE682C" w:rsidP="00FC743C">
            <w:pPr>
              <w:jc w:val="center"/>
            </w:pPr>
            <w:r w:rsidRPr="00322203">
              <w:rPr>
                <w:b/>
                <w:i/>
              </w:rPr>
              <w:t>2729,2</w:t>
            </w:r>
          </w:p>
        </w:tc>
        <w:tc>
          <w:tcPr>
            <w:tcW w:w="1298" w:type="dxa"/>
          </w:tcPr>
          <w:p w:rsidR="00DE682C" w:rsidRDefault="00DE682C" w:rsidP="00FC743C">
            <w:pPr>
              <w:jc w:val="center"/>
            </w:pPr>
            <w:r w:rsidRPr="00354F5F">
              <w:rPr>
                <w:b/>
              </w:rPr>
              <w:t>2668,7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DE682C" w:rsidRDefault="00DE682C" w:rsidP="00FC743C">
            <w:pPr>
              <w:jc w:val="center"/>
            </w:pPr>
            <w:r w:rsidRPr="00322203">
              <w:rPr>
                <w:b/>
                <w:i/>
              </w:rPr>
              <w:t>2729,2</w:t>
            </w:r>
          </w:p>
        </w:tc>
        <w:tc>
          <w:tcPr>
            <w:tcW w:w="1298" w:type="dxa"/>
          </w:tcPr>
          <w:p w:rsidR="00DE682C" w:rsidRDefault="00DE682C" w:rsidP="00FC743C">
            <w:pPr>
              <w:jc w:val="center"/>
            </w:pPr>
            <w:r w:rsidRPr="00354F5F">
              <w:rPr>
                <w:b/>
              </w:rPr>
              <w:t>2668,7</w:t>
            </w:r>
          </w:p>
        </w:tc>
      </w:tr>
      <w:tr w:rsidR="00DE682C" w:rsidTr="00375907">
        <w:tc>
          <w:tcPr>
            <w:tcW w:w="2429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:rsidR="00DE682C" w:rsidRDefault="00DE682C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DE682C" w:rsidRDefault="00DE682C" w:rsidP="00FC743C">
            <w:pPr>
              <w:jc w:val="center"/>
            </w:pPr>
            <w:r w:rsidRPr="00322203">
              <w:rPr>
                <w:b/>
                <w:i/>
              </w:rPr>
              <w:t>2729,2</w:t>
            </w:r>
          </w:p>
        </w:tc>
        <w:tc>
          <w:tcPr>
            <w:tcW w:w="1298" w:type="dxa"/>
          </w:tcPr>
          <w:p w:rsidR="00DE682C" w:rsidRDefault="00DE682C" w:rsidP="00FC743C">
            <w:pPr>
              <w:jc w:val="center"/>
            </w:pPr>
            <w:r w:rsidRPr="00354F5F">
              <w:rPr>
                <w:b/>
              </w:rPr>
              <w:t>2668,7</w:t>
            </w:r>
          </w:p>
        </w:tc>
      </w:tr>
    </w:tbl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ind w:left="360"/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152DA8">
      <w:pPr>
        <w:ind w:left="4956"/>
        <w:jc w:val="right"/>
      </w:pPr>
      <w:r w:rsidRPr="00FB7CD4">
        <w:t xml:space="preserve">Приложение </w:t>
      </w:r>
      <w:r>
        <w:t>3/1</w:t>
      </w:r>
      <w:r w:rsidRPr="00FB7CD4">
        <w:t xml:space="preserve">                                                                                        </w:t>
      </w:r>
      <w:r w:rsidRPr="009A55B4">
        <w:t>к</w:t>
      </w:r>
      <w:r>
        <w:t xml:space="preserve"> </w:t>
      </w:r>
      <w:r w:rsidRPr="009A55B4">
        <w:t xml:space="preserve"> решени</w:t>
      </w:r>
      <w:r>
        <w:t>ю Судбищенского</w:t>
      </w:r>
      <w:r w:rsidRPr="009A55B4">
        <w:t xml:space="preserve"> сельского Совета    народных депутатов «О бюджете </w:t>
      </w:r>
      <w:r>
        <w:t xml:space="preserve">Судбищенского </w:t>
      </w:r>
      <w:r w:rsidRPr="009A55B4">
        <w:t xml:space="preserve">сельского поселения  </w:t>
      </w:r>
      <w:r>
        <w:t xml:space="preserve"> на 2021</w:t>
      </w:r>
      <w:r w:rsidRPr="009A55B4">
        <w:t xml:space="preserve"> год</w:t>
      </w:r>
      <w:r>
        <w:t xml:space="preserve"> и плановый период 2022-2023гг»</w:t>
      </w:r>
      <w:r w:rsidRPr="009A55B4">
        <w:t xml:space="preserve"> </w:t>
      </w:r>
      <w:r>
        <w:rPr>
          <w:i/>
          <w:sz w:val="22"/>
          <w:szCs w:val="22"/>
        </w:rPr>
        <w:t>от 29.12.2020г №34/1</w:t>
      </w:r>
    </w:p>
    <w:p w:rsidR="00DE682C" w:rsidRDefault="00DE682C" w:rsidP="00152DA8">
      <w:pPr>
        <w:ind w:left="4956"/>
      </w:pPr>
    </w:p>
    <w:p w:rsidR="00DE682C" w:rsidRPr="00B73D7E" w:rsidRDefault="00DE682C" w:rsidP="00152DA8">
      <w:pPr>
        <w:jc w:val="center"/>
        <w:rPr>
          <w:b/>
          <w:i/>
        </w:rPr>
      </w:pPr>
      <w:r w:rsidRPr="00B73D7E"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DE682C" w:rsidRPr="00B73D7E" w:rsidRDefault="00DE682C" w:rsidP="00152DA8">
      <w:pPr>
        <w:jc w:val="center"/>
        <w:rPr>
          <w:b/>
          <w:i/>
        </w:rPr>
      </w:pPr>
      <w:r w:rsidRPr="00B73D7E">
        <w:rPr>
          <w:b/>
          <w:i/>
        </w:rPr>
        <w:t>Нормативы распределения в бюджет сельских поселений, в пр</w:t>
      </w:r>
      <w:r>
        <w:rPr>
          <w:b/>
          <w:i/>
        </w:rPr>
        <w:t>о</w:t>
      </w:r>
      <w:r w:rsidRPr="00B73D7E">
        <w:rPr>
          <w:b/>
          <w:i/>
        </w:rPr>
        <w:t>центах</w:t>
      </w:r>
    </w:p>
    <w:tbl>
      <w:tblPr>
        <w:tblpPr w:leftFromText="180" w:rightFromText="180" w:vertAnchor="text" w:horzAnchor="margin" w:tblpX="-942" w:tblpY="64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293"/>
        <w:gridCol w:w="7"/>
        <w:gridCol w:w="5010"/>
      </w:tblGrid>
      <w:tr w:rsidR="00DE682C" w:rsidRPr="004C3405" w:rsidTr="00152DA8">
        <w:trPr>
          <w:trHeight w:val="93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82C" w:rsidRPr="00B73D7E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Управление Федеральной налоговой службы России по  Орловской области</w:t>
            </w:r>
          </w:p>
          <w:p w:rsidR="00DE682C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</w:p>
        </w:tc>
      </w:tr>
      <w:tr w:rsidR="00DE682C" w:rsidRPr="004C3405" w:rsidTr="00152DA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DE682C" w:rsidRPr="004C3405" w:rsidTr="00152DA8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ind w:left="360"/>
              <w:jc w:val="both"/>
            </w:pPr>
            <w:r>
              <w:rPr>
                <w:sz w:val="22"/>
                <w:szCs w:val="22"/>
              </w:rPr>
              <w:t>101020100 11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133E">
              <w:rPr>
                <w:sz w:val="21"/>
                <w:szCs w:val="21"/>
                <w:vertAlign w:val="superscript"/>
              </w:rPr>
              <w:t>1</w:t>
            </w:r>
            <w:r w:rsidRPr="00FC133E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</w:tr>
      <w:tr w:rsidR="00DE682C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105 03010 10</w:t>
            </w:r>
            <w:r w:rsidRPr="004C34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60"/>
              <w:rPr>
                <w:sz w:val="21"/>
                <w:szCs w:val="21"/>
              </w:rPr>
            </w:pPr>
            <w:bookmarkStart w:id="1" w:name="_Hlk251078868"/>
            <w:r w:rsidRPr="00FC133E">
              <w:rPr>
                <w:sz w:val="21"/>
                <w:szCs w:val="21"/>
              </w:rPr>
              <w:t>Единый сельскохозяйственный налог</w:t>
            </w:r>
            <w:bookmarkEnd w:id="1"/>
          </w:p>
        </w:tc>
      </w:tr>
      <w:tr w:rsidR="00DE682C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51170" w:rsidRDefault="00DE682C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51170">
              <w:rPr>
                <w:sz w:val="22"/>
                <w:szCs w:val="22"/>
              </w:rPr>
              <w:t>06 01030 10 0000 110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E682C" w:rsidRPr="004C3405" w:rsidTr="00152DA8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Pr="00AE3883" w:rsidRDefault="00DE682C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106 0601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82C" w:rsidRPr="00FC133E" w:rsidRDefault="00DE682C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E682C" w:rsidRPr="004C3405" w:rsidTr="00152DA8">
        <w:trPr>
          <w:trHeight w:val="396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ind w:left="36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57"/>
              <w:jc w:val="both"/>
              <w:rPr>
                <w:sz w:val="21"/>
                <w:szCs w:val="21"/>
              </w:rPr>
            </w:pPr>
          </w:p>
        </w:tc>
      </w:tr>
      <w:tr w:rsidR="00DE682C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3883" w:rsidRDefault="00DE682C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106 0602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E682C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pStyle w:val="af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108040200 10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C133E" w:rsidRDefault="00DE682C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682C" w:rsidRPr="004C3405" w:rsidTr="00152DA8">
        <w:trPr>
          <w:trHeight w:val="1261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82C" w:rsidRDefault="00DE682C" w:rsidP="00152DA8">
            <w:pPr>
              <w:pStyle w:val="ac"/>
              <w:rPr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Default="00DE682C" w:rsidP="006A0B3D">
            <w:pPr>
              <w:ind w:left="4956"/>
              <w:jc w:val="right"/>
            </w:pPr>
          </w:p>
          <w:p w:rsidR="00DE682C" w:rsidRDefault="00DE682C" w:rsidP="006A0B3D">
            <w:pPr>
              <w:ind w:left="4956"/>
              <w:jc w:val="right"/>
            </w:pPr>
            <w:r w:rsidRPr="00FB7CD4">
              <w:t xml:space="preserve">Приложение </w:t>
            </w:r>
            <w:r>
              <w:t>3/2</w:t>
            </w:r>
            <w:r w:rsidRPr="00FB7CD4">
              <w:t xml:space="preserve">                                                                                        </w:t>
            </w:r>
            <w:r w:rsidRPr="009A55B4">
              <w:t xml:space="preserve">к </w:t>
            </w:r>
            <w:r>
              <w:t xml:space="preserve"> </w:t>
            </w:r>
            <w:r w:rsidRPr="009A55B4">
              <w:t>решени</w:t>
            </w:r>
            <w:r>
              <w:t>ю Судбищенского</w:t>
            </w:r>
            <w:r w:rsidRPr="009A55B4">
              <w:t xml:space="preserve"> сельского Совета    народных депутатов «О бюджете </w:t>
            </w:r>
            <w:r>
              <w:t xml:space="preserve">Судбищенского </w:t>
            </w:r>
            <w:r w:rsidRPr="009A55B4">
              <w:t xml:space="preserve">сельского поселения  </w:t>
            </w:r>
            <w:r>
              <w:t xml:space="preserve"> на 2021</w:t>
            </w:r>
            <w:r w:rsidRPr="009A55B4">
              <w:t xml:space="preserve"> год</w:t>
            </w:r>
            <w:r>
              <w:t xml:space="preserve"> и плановый период 2022-2023гг»</w:t>
            </w:r>
            <w:r>
              <w:rPr>
                <w:i/>
                <w:sz w:val="22"/>
                <w:szCs w:val="22"/>
              </w:rPr>
              <w:t xml:space="preserve"> от 29.12.2020г №34/1</w:t>
            </w:r>
            <w:r w:rsidRPr="009A55B4">
              <w:t xml:space="preserve"> </w:t>
            </w:r>
          </w:p>
          <w:p w:rsidR="00DE682C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</w:p>
          <w:p w:rsidR="00DE682C" w:rsidRPr="00B73D7E" w:rsidRDefault="00DE682C" w:rsidP="00152DA8">
            <w:pPr>
              <w:pStyle w:val="ac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DE682C" w:rsidRPr="004C3405" w:rsidRDefault="00DE682C" w:rsidP="00152DA8">
            <w:pPr>
              <w:pStyle w:val="ac"/>
              <w:jc w:val="center"/>
              <w:rPr>
                <w:bCs/>
                <w:szCs w:val="22"/>
              </w:rPr>
            </w:pPr>
          </w:p>
          <w:p w:rsidR="00DE682C" w:rsidRPr="004C3405" w:rsidRDefault="00DE682C" w:rsidP="00152DA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DE682C" w:rsidRPr="004C3405" w:rsidRDefault="00DE682C" w:rsidP="00152DA8">
            <w:pPr>
              <w:tabs>
                <w:tab w:val="left" w:pos="2190"/>
              </w:tabs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ab/>
            </w:r>
          </w:p>
          <w:p w:rsidR="00DE682C" w:rsidRPr="004C3405" w:rsidRDefault="00DE682C" w:rsidP="00152DA8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E682C" w:rsidRDefault="00DE682C" w:rsidP="00152DA8">
      <w:pPr>
        <w:jc w:val="center"/>
      </w:pPr>
    </w:p>
    <w:p w:rsidR="00DE682C" w:rsidRDefault="00DE682C" w:rsidP="00152DA8"/>
    <w:p w:rsidR="00DE682C" w:rsidRPr="009A55B4" w:rsidRDefault="00DE682C" w:rsidP="00152DA8"/>
    <w:p w:rsidR="00DE682C" w:rsidRDefault="00DE682C" w:rsidP="00152DA8">
      <w:pPr>
        <w:tabs>
          <w:tab w:val="left" w:pos="720"/>
        </w:tabs>
        <w:jc w:val="center"/>
        <w:rPr>
          <w:b/>
          <w:i/>
        </w:rPr>
      </w:pPr>
    </w:p>
    <w:p w:rsidR="00DE682C" w:rsidRDefault="00DE682C" w:rsidP="00152DA8">
      <w:pPr>
        <w:tabs>
          <w:tab w:val="left" w:pos="720"/>
        </w:tabs>
        <w:jc w:val="center"/>
        <w:rPr>
          <w:b/>
          <w:i/>
        </w:rPr>
      </w:pPr>
    </w:p>
    <w:p w:rsidR="00DE682C" w:rsidRPr="00076152" w:rsidRDefault="00DE682C" w:rsidP="00152DA8">
      <w:pPr>
        <w:tabs>
          <w:tab w:val="left" w:pos="720"/>
        </w:tabs>
        <w:jc w:val="center"/>
        <w:rPr>
          <w:b/>
          <w:i/>
        </w:rPr>
      </w:pPr>
    </w:p>
    <w:p w:rsidR="00DE682C" w:rsidRPr="00FA1269" w:rsidRDefault="00DE682C" w:rsidP="00152DA8">
      <w:pPr>
        <w:rPr>
          <w:vanish/>
        </w:rPr>
      </w:pPr>
    </w:p>
    <w:tbl>
      <w:tblPr>
        <w:tblW w:w="209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693"/>
        <w:gridCol w:w="489"/>
        <w:gridCol w:w="5699"/>
        <w:gridCol w:w="4754"/>
        <w:gridCol w:w="6066"/>
      </w:tblGrid>
      <w:tr w:rsidR="00DE682C" w:rsidRPr="004C3405" w:rsidTr="00152DA8">
        <w:trPr>
          <w:gridAfter w:val="2"/>
          <w:wAfter w:w="10820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DE682C" w:rsidRPr="004C3405" w:rsidRDefault="00DE682C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C3405" w:rsidRDefault="00DE682C" w:rsidP="00152DA8">
            <w:pPr>
              <w:jc w:val="both"/>
            </w:pPr>
            <w:r w:rsidRPr="004C340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C3405">
              <w:rPr>
                <w:sz w:val="22"/>
                <w:szCs w:val="22"/>
              </w:rPr>
              <w:t>автономных учреждений)</w:t>
            </w:r>
          </w:p>
        </w:tc>
      </w:tr>
      <w:tr w:rsidR="00DE682C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jc w:val="both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E682C" w:rsidRDefault="00DE682C" w:rsidP="00152DA8">
            <w:pPr>
              <w:jc w:val="both"/>
            </w:pPr>
          </w:p>
          <w:p w:rsidR="00DE682C" w:rsidRPr="004C3405" w:rsidRDefault="00DE682C" w:rsidP="00152DA8">
            <w:pPr>
              <w:jc w:val="both"/>
            </w:pPr>
          </w:p>
        </w:tc>
      </w:tr>
      <w:tr w:rsidR="00DE682C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C3405" w:rsidRDefault="00DE682C" w:rsidP="00152DA8">
            <w:pPr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0820" w:type="dxa"/>
            <w:gridSpan w:val="2"/>
            <w:vMerge/>
            <w:tcBorders>
              <w:left w:val="single" w:sz="4" w:space="0" w:color="auto"/>
            </w:tcBorders>
          </w:tcPr>
          <w:p w:rsidR="00DE682C" w:rsidRDefault="00DE682C" w:rsidP="00152DA8">
            <w:pPr>
              <w:jc w:val="both"/>
            </w:pP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:rsidR="00DE682C" w:rsidRDefault="00DE682C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82C" w:rsidRDefault="00DE682C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82C" w:rsidRDefault="00DE682C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82C" w:rsidRDefault="00DE682C" w:rsidP="00152DA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Судбищенского </w:t>
            </w: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E682C" w:rsidRPr="00147BA2" w:rsidRDefault="00DE682C" w:rsidP="00152DA8"/>
          <w:p w:rsidR="00DE682C" w:rsidRPr="004C3405" w:rsidRDefault="00DE682C" w:rsidP="00152DA8">
            <w:pPr>
              <w:jc w:val="center"/>
              <w:rPr>
                <w:bCs/>
              </w:rPr>
            </w:pP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420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375907">
            <w:pPr>
              <w:ind w:left="360"/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ind w:left="360"/>
            </w:pPr>
            <w:r>
              <w:rPr>
                <w:sz w:val="22"/>
                <w:szCs w:val="22"/>
              </w:rPr>
              <w:t>1170105010000015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ind w:left="360"/>
            </w:pPr>
            <w:r>
              <w:rPr>
                <w:sz w:val="22"/>
                <w:szCs w:val="22"/>
              </w:rPr>
              <w:t>2070503010000015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безвозмездные поступления в бюджеты поселений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Default="00DE682C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11105025100000</w:t>
            </w:r>
            <w:r w:rsidRPr="004C3405">
              <w:rPr>
                <w:sz w:val="22"/>
                <w:szCs w:val="22"/>
              </w:rPr>
              <w:t>120</w:t>
            </w: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proofErr w:type="gramStart"/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r>
              <w:rPr>
                <w:sz w:val="22"/>
                <w:szCs w:val="22"/>
              </w:rPr>
              <w:t xml:space="preserve">        20229999100000150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r>
              <w:rPr>
                <w:sz w:val="22"/>
                <w:szCs w:val="22"/>
              </w:rPr>
              <w:t xml:space="preserve">        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tabs>
                <w:tab w:val="left" w:pos="328"/>
              </w:tabs>
              <w:ind w:left="328" w:hanging="328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318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vMerge w:val="restart"/>
            <w:tcBorders>
              <w:top w:val="nil"/>
            </w:tcBorders>
          </w:tcPr>
          <w:p w:rsidR="00DE682C" w:rsidRDefault="00DE682C" w:rsidP="00152DA8">
            <w:pPr>
              <w:rPr>
                <w:sz w:val="21"/>
                <w:szCs w:val="21"/>
              </w:rPr>
            </w:pPr>
          </w:p>
          <w:p w:rsidR="00DE682C" w:rsidRDefault="00DE682C" w:rsidP="00152DA8">
            <w:pPr>
              <w:rPr>
                <w:sz w:val="21"/>
                <w:szCs w:val="21"/>
              </w:rPr>
            </w:pPr>
          </w:p>
          <w:p w:rsidR="00DE682C" w:rsidRDefault="00DE682C" w:rsidP="00152DA8">
            <w:pPr>
              <w:rPr>
                <w:sz w:val="21"/>
                <w:szCs w:val="21"/>
              </w:rPr>
            </w:pPr>
          </w:p>
          <w:p w:rsidR="00DE682C" w:rsidRDefault="00DE682C" w:rsidP="00152DA8">
            <w:pPr>
              <w:rPr>
                <w:sz w:val="21"/>
                <w:szCs w:val="21"/>
              </w:rPr>
            </w:pPr>
          </w:p>
          <w:p w:rsidR="00DE682C" w:rsidRPr="00FC133E" w:rsidRDefault="00DE682C" w:rsidP="00152DA8">
            <w:pPr>
              <w:rPr>
                <w:sz w:val="21"/>
                <w:szCs w:val="21"/>
              </w:rPr>
            </w:pP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888"/>
        </w:trPr>
        <w:tc>
          <w:tcPr>
            <w:tcW w:w="1276" w:type="dxa"/>
          </w:tcPr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</w:p>
          <w:p w:rsidR="00DE682C" w:rsidRDefault="00DE682C" w:rsidP="00152DA8">
            <w:pPr>
              <w:jc w:val="center"/>
            </w:pPr>
          </w:p>
          <w:p w:rsidR="00DE682C" w:rsidRPr="004C3405" w:rsidRDefault="00DE682C" w:rsidP="00152DA8">
            <w:pPr>
              <w:jc w:val="center"/>
            </w:pPr>
          </w:p>
        </w:tc>
        <w:tc>
          <w:tcPr>
            <w:tcW w:w="2693" w:type="dxa"/>
          </w:tcPr>
          <w:p w:rsidR="00DE682C" w:rsidRPr="00C069F6" w:rsidRDefault="00DE682C" w:rsidP="00152DA8">
            <w:pPr>
              <w:tabs>
                <w:tab w:val="left" w:pos="3660"/>
              </w:tabs>
              <w:jc w:val="center"/>
            </w:pPr>
            <w:r w:rsidRPr="00C069F6">
              <w:rPr>
                <w:sz w:val="22"/>
                <w:szCs w:val="22"/>
              </w:rPr>
              <w:t>11406025100000430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4754" w:type="dxa"/>
            <w:vMerge/>
          </w:tcPr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DE682C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C069F6" w:rsidRDefault="00DE682C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202255671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</w:p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</w:p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</w:p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</w:p>
          <w:p w:rsidR="00DE682C" w:rsidRDefault="00DE682C" w:rsidP="00152DA8">
            <w:pPr>
              <w:jc w:val="both"/>
              <w:rPr>
                <w:sz w:val="21"/>
                <w:szCs w:val="21"/>
              </w:rPr>
            </w:pPr>
          </w:p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54" w:type="dxa"/>
            <w:vMerge/>
          </w:tcPr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DE682C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DE682C" w:rsidRPr="004C3405" w:rsidRDefault="00DE682C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DE682C" w:rsidRPr="004C3405" w:rsidRDefault="00DE682C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DE682C" w:rsidRPr="00FC133E" w:rsidRDefault="00DE682C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 xml:space="preserve">Дотации бюджетам сельских поселений на </w:t>
            </w:r>
            <w:r>
              <w:rPr>
                <w:sz w:val="21"/>
                <w:szCs w:val="21"/>
              </w:rPr>
              <w:t>поддержку мер по обеспечению сбалансированности бюджетов</w:t>
            </w:r>
          </w:p>
        </w:tc>
        <w:tc>
          <w:tcPr>
            <w:tcW w:w="4754" w:type="dxa"/>
            <w:vMerge/>
            <w:tcBorders>
              <w:bottom w:val="nil"/>
            </w:tcBorders>
          </w:tcPr>
          <w:p w:rsidR="00DE682C" w:rsidRPr="00FC133E" w:rsidRDefault="00DE682C" w:rsidP="00152DA8">
            <w:pPr>
              <w:jc w:val="both"/>
              <w:rPr>
                <w:sz w:val="21"/>
                <w:szCs w:val="21"/>
              </w:rPr>
            </w:pPr>
          </w:p>
        </w:tc>
      </w:tr>
    </w:tbl>
    <w:p w:rsidR="00DE682C" w:rsidRDefault="00DE682C" w:rsidP="00152DA8"/>
    <w:p w:rsidR="00DE682C" w:rsidRPr="009A55B4" w:rsidRDefault="00DE682C" w:rsidP="00152DA8"/>
    <w:p w:rsidR="00DE682C" w:rsidRDefault="00DE682C" w:rsidP="00152DA8"/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Pr="00CA7237" w:rsidRDefault="00DE682C" w:rsidP="007B4CDB">
      <w:pPr>
        <w:jc w:val="center"/>
        <w:rPr>
          <w:b/>
          <w:sz w:val="32"/>
          <w:szCs w:val="32"/>
        </w:rPr>
      </w:pPr>
    </w:p>
    <w:p w:rsidR="00DE682C" w:rsidRDefault="00DE682C" w:rsidP="007B4CDB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DE682C" w:rsidRDefault="00DE682C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Приложение 4</w:t>
      </w:r>
    </w:p>
    <w:p w:rsidR="00DE682C" w:rsidRPr="00D86481" w:rsidRDefault="00DE682C" w:rsidP="007B4CDB">
      <w:pPr>
        <w:jc w:val="right"/>
        <w:rPr>
          <w:i/>
          <w:sz w:val="22"/>
          <w:szCs w:val="22"/>
        </w:rPr>
      </w:pPr>
    </w:p>
    <w:p w:rsidR="00DE682C" w:rsidRPr="006C2428" w:rsidRDefault="00DE682C" w:rsidP="007B4CDB">
      <w:pPr>
        <w:ind w:left="4140" w:hanging="4140"/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>к  решению  Судбищенского сельского Совета народных депутатов «О бюджете Судбищенского сельского поселения на 2021 год и плановый период 2022-2023 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29.12.2020г №34/1 </w:t>
      </w:r>
    </w:p>
    <w:p w:rsidR="00DE682C" w:rsidRPr="00D86481" w:rsidRDefault="00DE682C" w:rsidP="007B4CDB">
      <w:pPr>
        <w:jc w:val="both"/>
        <w:rPr>
          <w:i/>
          <w:sz w:val="22"/>
          <w:szCs w:val="22"/>
        </w:rPr>
      </w:pPr>
    </w:p>
    <w:p w:rsidR="00DE682C" w:rsidRPr="00D86481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ind w:left="360"/>
        <w:jc w:val="center"/>
        <w:rPr>
          <w:i/>
          <w:sz w:val="22"/>
          <w:szCs w:val="26"/>
        </w:rPr>
      </w:pPr>
    </w:p>
    <w:p w:rsidR="00DE682C" w:rsidRDefault="00DE682C" w:rsidP="007B4CDB">
      <w:pPr>
        <w:ind w:left="360"/>
        <w:jc w:val="center"/>
        <w:rPr>
          <w:i/>
          <w:sz w:val="22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b/>
          <w:sz w:val="26"/>
          <w:szCs w:val="26"/>
        </w:rPr>
        <w:t xml:space="preserve"> _</w:t>
      </w:r>
      <w:proofErr w:type="spellStart"/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</w:t>
      </w:r>
      <w:proofErr w:type="spellEnd"/>
      <w:r>
        <w:rPr>
          <w:b/>
          <w:sz w:val="26"/>
          <w:szCs w:val="26"/>
        </w:rPr>
        <w:t xml:space="preserve"> поселения</w:t>
      </w: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p w:rsidR="00DE682C" w:rsidRDefault="00DE682C" w:rsidP="007B4CDB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DE682C" w:rsidTr="007B4CDB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E682C" w:rsidRDefault="00DE682C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E682C" w:rsidRDefault="00DE682C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DE682C" w:rsidRDefault="00DE682C" w:rsidP="007B4CDB">
            <w:pPr>
              <w:jc w:val="center"/>
            </w:pP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E682C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7B4CDB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E682C" w:rsidRPr="00D86481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Pr="00D86481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8C64F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DE682C" w:rsidRDefault="00DE682C" w:rsidP="008C64FF">
      <w:pPr>
        <w:jc w:val="right"/>
        <w:rPr>
          <w:i/>
          <w:sz w:val="22"/>
          <w:szCs w:val="22"/>
        </w:rPr>
      </w:pPr>
    </w:p>
    <w:p w:rsidR="00DE682C" w:rsidRPr="006C2428" w:rsidRDefault="00DE682C" w:rsidP="008C64FF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 Совета народных депутатов «О бюджете Судбищенского сельского поселения на 2021 год и плановый период 2022-2023годов»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29.12.2020г №34/1 </w:t>
      </w:r>
    </w:p>
    <w:p w:rsidR="00DE682C" w:rsidRDefault="00DE682C" w:rsidP="008C64F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E682C" w:rsidRDefault="00DE682C" w:rsidP="008C64FF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бюджет_</w:t>
      </w:r>
      <w:r>
        <w:rPr>
          <w:sz w:val="22"/>
          <w:szCs w:val="22"/>
          <w:u w:val="single"/>
        </w:rPr>
        <w:t>Судбищенского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сельского  поселения  на 2021 год</w:t>
      </w:r>
    </w:p>
    <w:p w:rsidR="00DE682C" w:rsidRDefault="00DE682C" w:rsidP="008C64F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DE682C" w:rsidTr="006E02B4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2642,0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633A64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r>
              <w:rPr>
                <w:sz w:val="22"/>
                <w:szCs w:val="22"/>
              </w:rPr>
              <w:t>доходов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  <w:p w:rsidR="00DE682C" w:rsidRDefault="00DE682C" w:rsidP="006E02B4">
            <w:pPr>
              <w:jc w:val="center"/>
            </w:pPr>
          </w:p>
          <w:p w:rsidR="00DE682C" w:rsidRPr="00C86F44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roofErr w:type="gramStart"/>
            <w:r>
              <w:rPr>
                <w:sz w:val="22"/>
                <w:szCs w:val="22"/>
              </w:rPr>
              <w:t>Налог</w:t>
            </w:r>
            <w:proofErr w:type="gramEnd"/>
            <w:r>
              <w:rPr>
                <w:sz w:val="22"/>
                <w:szCs w:val="22"/>
              </w:rPr>
              <w:t xml:space="preserve">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44C08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 xml:space="preserve">Земельный налог взимаемый по </w:t>
            </w:r>
            <w:proofErr w:type="gramStart"/>
            <w:r>
              <w:rPr>
                <w:sz w:val="22"/>
                <w:szCs w:val="22"/>
              </w:rPr>
              <w:t>ставкам</w:t>
            </w:r>
            <w:proofErr w:type="gramEnd"/>
            <w:r>
              <w:rPr>
                <w:sz w:val="22"/>
                <w:szCs w:val="22"/>
              </w:rPr>
              <w:t xml:space="preserve">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t>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</w:p>
          <w:p w:rsidR="00DE682C" w:rsidRPr="00633A64" w:rsidRDefault="00DE682C" w:rsidP="006E02B4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33A64" w:rsidRDefault="00DE682C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ими учреждений </w:t>
            </w:r>
            <w:proofErr w:type="gramStart"/>
            <w:r w:rsidRPr="00633A64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33A64">
              <w:rPr>
                <w:bCs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DE682C" w:rsidRPr="00633A64" w:rsidRDefault="00DE682C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</w:p>
          <w:p w:rsidR="00DE682C" w:rsidRDefault="00DE682C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</w:p>
          <w:p w:rsidR="00DE682C" w:rsidRPr="00C86F44" w:rsidRDefault="00DE682C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  <w:p w:rsidR="00DE682C" w:rsidRDefault="00DE682C" w:rsidP="006E02B4">
            <w:pPr>
              <w:jc w:val="center"/>
            </w:pPr>
          </w:p>
          <w:p w:rsidR="00DE682C" w:rsidRDefault="00DE682C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Cs/>
              </w:rPr>
            </w:pPr>
          </w:p>
          <w:p w:rsidR="00DE682C" w:rsidRDefault="00DE682C" w:rsidP="006E02B4"/>
          <w:p w:rsidR="00DE682C" w:rsidRPr="000D6D34" w:rsidRDefault="00DE682C" w:rsidP="006E02B4">
            <w:pPr>
              <w:jc w:val="center"/>
            </w:pPr>
            <w:r w:rsidRPr="000D6D34">
              <w:rPr>
                <w:sz w:val="22"/>
                <w:szCs w:val="22"/>
              </w:rPr>
              <w:t>500,0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</w:p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399,1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97A30" w:rsidRDefault="00DE682C" w:rsidP="006E0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97A30" w:rsidRDefault="00DE682C" w:rsidP="006E02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116,8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3041,1</w:t>
            </w:r>
          </w:p>
        </w:tc>
      </w:tr>
      <w:tr w:rsidR="00DE682C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6E02B4">
            <w:pPr>
              <w:jc w:val="center"/>
            </w:pPr>
            <w:r>
              <w:rPr>
                <w:sz w:val="22"/>
                <w:szCs w:val="22"/>
              </w:rPr>
              <w:t>264,2</w:t>
            </w:r>
          </w:p>
        </w:tc>
      </w:tr>
    </w:tbl>
    <w:p w:rsidR="00DE682C" w:rsidRDefault="00DE682C" w:rsidP="00B20EE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6</w:t>
      </w:r>
    </w:p>
    <w:p w:rsidR="00DE682C" w:rsidRDefault="00DE682C" w:rsidP="00B20EE1">
      <w:pPr>
        <w:jc w:val="right"/>
        <w:rPr>
          <w:i/>
          <w:sz w:val="26"/>
          <w:szCs w:val="26"/>
        </w:rPr>
      </w:pPr>
    </w:p>
    <w:p w:rsidR="00DE682C" w:rsidRPr="006C2428" w:rsidRDefault="00DE682C" w:rsidP="00B20EE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 Судбищенского сельского Совета народных депутатов «О бюджете Судбищенского сельского поселения на 2021год и плановый период 2022-2023годов»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29.12.2020г №34/1 </w:t>
      </w:r>
    </w:p>
    <w:p w:rsidR="00DE682C" w:rsidRDefault="00DE682C" w:rsidP="00B20EE1">
      <w:pPr>
        <w:rPr>
          <w:i/>
          <w:sz w:val="26"/>
          <w:szCs w:val="26"/>
        </w:rPr>
      </w:pPr>
    </w:p>
    <w:p w:rsidR="00DE682C" w:rsidRPr="00DB68EA" w:rsidRDefault="00DE682C" w:rsidP="00B20EE1">
      <w:pPr>
        <w:pStyle w:val="aa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</w:p>
    <w:p w:rsidR="00DE682C" w:rsidRDefault="00DE682C" w:rsidP="00B20EE1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2022-2023 годы</w:t>
      </w:r>
    </w:p>
    <w:p w:rsidR="00DE682C" w:rsidRPr="00FB194E" w:rsidRDefault="00DE682C" w:rsidP="00B20EE1">
      <w:pPr>
        <w:rPr>
          <w:b/>
          <w:bCs/>
          <w:sz w:val="22"/>
          <w:szCs w:val="22"/>
        </w:rPr>
      </w:pPr>
    </w:p>
    <w:p w:rsidR="00DE682C" w:rsidRDefault="00DE682C" w:rsidP="00B20EE1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DE682C" w:rsidTr="00877B7B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DE682C" w:rsidTr="00877B7B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2C" w:rsidRDefault="00DE682C" w:rsidP="00877B7B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2C" w:rsidRDefault="00DE682C" w:rsidP="00877B7B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A4B9B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2A4B9B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2023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86F44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2058,0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</w:t>
            </w:r>
            <w:proofErr w:type="gramStart"/>
            <w:r>
              <w:rPr>
                <w:i/>
                <w:sz w:val="22"/>
                <w:szCs w:val="22"/>
              </w:rPr>
              <w:t>доходов</w:t>
            </w:r>
            <w:proofErr w:type="gramEnd"/>
            <w:r>
              <w:rPr>
                <w:i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171,0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A4B9B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70,0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Налог</w:t>
            </w:r>
            <w:proofErr w:type="gramEnd"/>
            <w:r>
              <w:rPr>
                <w:i/>
                <w:sz w:val="22"/>
                <w:szCs w:val="22"/>
              </w:rPr>
              <w:t xml:space="preserve">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87,0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Земельный налог взимаемый по ставкам установленным в соответствии с подп.1 п.1 ст.394 Налогового кодекса РФ применяемым к объектам </w:t>
            </w:r>
            <w:proofErr w:type="spellStart"/>
            <w:r>
              <w:rPr>
                <w:i/>
                <w:sz w:val="22"/>
                <w:szCs w:val="22"/>
              </w:rPr>
              <w:t>налогообложения</w:t>
            </w:r>
            <w:proofErr w:type="gramStart"/>
            <w:r>
              <w:rPr>
                <w:i/>
                <w:sz w:val="22"/>
                <w:szCs w:val="22"/>
              </w:rPr>
              <w:t>,р</w:t>
            </w:r>
            <w:proofErr w:type="gramEnd"/>
            <w:r>
              <w:rPr>
                <w:i/>
                <w:sz w:val="22"/>
                <w:szCs w:val="22"/>
              </w:rPr>
              <w:t>асположенным</w:t>
            </w:r>
            <w:proofErr w:type="spellEnd"/>
            <w:r>
              <w:rPr>
                <w:i/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1700,0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86F44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277AA" w:rsidRDefault="00DE682C" w:rsidP="00877B7B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277AA" w:rsidRDefault="00DE682C" w:rsidP="00877B7B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</w:t>
            </w:r>
            <w:proofErr w:type="gramStart"/>
            <w:r>
              <w:rPr>
                <w:bCs/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i/>
                <w:sz w:val="22"/>
                <w:szCs w:val="22"/>
              </w:rPr>
              <w:t>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277AA" w:rsidRDefault="00DE682C" w:rsidP="00877B7B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277AA" w:rsidRDefault="00DE682C" w:rsidP="00877B7B">
            <w:pPr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86F44" w:rsidRDefault="00DE682C" w:rsidP="00877B7B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86F44" w:rsidRDefault="00DE682C" w:rsidP="00877B7B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404,9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282,3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20229999100000150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50B23" w:rsidRDefault="00DE682C" w:rsidP="00877B7B">
            <w:pPr>
              <w:jc w:val="center"/>
              <w:rPr>
                <w:i/>
              </w:rPr>
            </w:pPr>
            <w:r w:rsidRPr="00A50B23">
              <w:rPr>
                <w:i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165B7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122,6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8F6ADF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43AF5" w:rsidRDefault="008F6ADF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122,6</w:t>
            </w:r>
          </w:p>
        </w:tc>
      </w:tr>
      <w:tr w:rsidR="00DE682C" w:rsidTr="00877B7B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4976B3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976B3" w:rsidRDefault="008F6ADF" w:rsidP="00877B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2462,9</w:t>
            </w:r>
          </w:p>
        </w:tc>
      </w:tr>
      <w:tr w:rsidR="00DE682C" w:rsidTr="00877B7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877B7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B68EA" w:rsidRDefault="00DE682C" w:rsidP="00877B7B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976B3" w:rsidRDefault="00DE682C" w:rsidP="00877B7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205,8</w:t>
            </w:r>
          </w:p>
        </w:tc>
      </w:tr>
    </w:tbl>
    <w:p w:rsidR="00DE682C" w:rsidRPr="00D86481" w:rsidRDefault="00DE682C" w:rsidP="00B20EE1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:rsidR="00DE682C" w:rsidRDefault="00DE682C" w:rsidP="005E51C1">
      <w:pPr>
        <w:jc w:val="right"/>
        <w:rPr>
          <w:i/>
          <w:sz w:val="22"/>
          <w:szCs w:val="22"/>
        </w:rPr>
      </w:pPr>
    </w:p>
    <w:p w:rsidR="00DE682C" w:rsidRDefault="00DE682C" w:rsidP="005E51C1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Приложение 7</w:t>
      </w:r>
    </w:p>
    <w:p w:rsidR="00DE682C" w:rsidRPr="006C2428" w:rsidRDefault="00DE682C" w:rsidP="005E51C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i/>
          <w:sz w:val="22"/>
          <w:szCs w:val="22"/>
        </w:rPr>
        <w:t>к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решения</w:t>
      </w:r>
      <w:proofErr w:type="gramEnd"/>
      <w:r>
        <w:rPr>
          <w:i/>
          <w:sz w:val="22"/>
          <w:szCs w:val="22"/>
        </w:rPr>
        <w:t xml:space="preserve"> Судбищенского сельского Совета народных депутатов «О бюджете Судбищенского сельского поселения на 2021 год и плановый период 2022-2023 годов» от 29.12.2020г №34/1</w:t>
      </w:r>
    </w:p>
    <w:p w:rsidR="00DE682C" w:rsidRPr="00CD51CB" w:rsidRDefault="00DE682C" w:rsidP="005E51C1">
      <w:pPr>
        <w:jc w:val="both"/>
        <w:rPr>
          <w:i/>
          <w:sz w:val="22"/>
          <w:szCs w:val="22"/>
        </w:rPr>
      </w:pPr>
    </w:p>
    <w:p w:rsidR="00DE682C" w:rsidRPr="00CD51CB" w:rsidRDefault="00DE682C" w:rsidP="005E51C1">
      <w:pPr>
        <w:jc w:val="both"/>
        <w:rPr>
          <w:i/>
          <w:sz w:val="22"/>
          <w:szCs w:val="22"/>
        </w:rPr>
      </w:pPr>
    </w:p>
    <w:p w:rsidR="00DE682C" w:rsidRPr="00D866C9" w:rsidRDefault="00DE682C" w:rsidP="005E51C1">
      <w:pPr>
        <w:rPr>
          <w:i/>
          <w:sz w:val="26"/>
          <w:szCs w:val="26"/>
        </w:rPr>
      </w:pPr>
    </w:p>
    <w:p w:rsidR="00DE682C" w:rsidRPr="007D0D4C" w:rsidRDefault="00DE682C" w:rsidP="005E51C1">
      <w:pPr>
        <w:jc w:val="both"/>
        <w:rPr>
          <w:i/>
          <w:sz w:val="22"/>
          <w:szCs w:val="22"/>
        </w:rPr>
      </w:pPr>
      <w:bookmarkStart w:id="2" w:name="_GoBack"/>
      <w:bookmarkEnd w:id="2"/>
    </w:p>
    <w:p w:rsidR="00DE682C" w:rsidRPr="007D0D4C" w:rsidRDefault="00DE682C" w:rsidP="005E51C1">
      <w:pPr>
        <w:jc w:val="both"/>
        <w:rPr>
          <w:i/>
          <w:sz w:val="22"/>
          <w:szCs w:val="22"/>
        </w:rPr>
      </w:pPr>
    </w:p>
    <w:p w:rsidR="00DE682C" w:rsidRPr="007D0D4C" w:rsidRDefault="00DE682C" w:rsidP="005E51C1">
      <w:pPr>
        <w:jc w:val="both"/>
        <w:rPr>
          <w:i/>
          <w:sz w:val="22"/>
          <w:szCs w:val="22"/>
        </w:rPr>
      </w:pPr>
    </w:p>
    <w:p w:rsidR="00DE682C" w:rsidRDefault="00DE682C" w:rsidP="005E51C1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2021 год</w:t>
      </w:r>
    </w:p>
    <w:p w:rsidR="00DE682C" w:rsidRDefault="00DE682C" w:rsidP="005E51C1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864D9" w:rsidRDefault="00DE682C" w:rsidP="0051248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B51A9" w:rsidRDefault="00DE682C" w:rsidP="00512489">
            <w:pPr>
              <w:jc w:val="center"/>
              <w:rPr>
                <w:sz w:val="20"/>
                <w:szCs w:val="20"/>
              </w:rPr>
            </w:pPr>
            <w:r w:rsidRPr="005B51A9">
              <w:rPr>
                <w:sz w:val="20"/>
                <w:szCs w:val="20"/>
              </w:rPr>
              <w:t>Проведение выборов. Проведение выборов в представительные органы муниципального образования,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B3372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85EF3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358C" w:rsidRDefault="008F5B43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5B43" w:rsidRDefault="008F5B43" w:rsidP="008F5B43">
            <w:pPr>
              <w:jc w:val="center"/>
              <w:rPr>
                <w:sz w:val="20"/>
                <w:szCs w:val="20"/>
              </w:rPr>
            </w:pPr>
            <w:r w:rsidRPr="008F5B43">
              <w:rPr>
                <w:sz w:val="20"/>
                <w:szCs w:val="20"/>
              </w:rPr>
              <w:t>116,8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9128F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512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63885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9128F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443AF5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86481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6692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6692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6692" w:rsidRDefault="00DE682C" w:rsidP="0051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6692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E682C" w:rsidTr="00512489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51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F6692" w:rsidRDefault="008F5B43" w:rsidP="0051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3305,3</w:t>
            </w:r>
          </w:p>
        </w:tc>
      </w:tr>
    </w:tbl>
    <w:p w:rsidR="00DE682C" w:rsidRDefault="00DE682C" w:rsidP="005E51C1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DE682C" w:rsidRDefault="00DE682C" w:rsidP="005E51C1">
      <w:pPr>
        <w:jc w:val="right"/>
        <w:rPr>
          <w:i/>
          <w:sz w:val="22"/>
          <w:szCs w:val="22"/>
        </w:rPr>
      </w:pPr>
    </w:p>
    <w:p w:rsidR="00DE682C" w:rsidRDefault="00DE682C" w:rsidP="005E51C1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8F70D0">
      <w:pPr>
        <w:jc w:val="right"/>
        <w:rPr>
          <w:i/>
          <w:sz w:val="22"/>
          <w:szCs w:val="22"/>
        </w:rPr>
      </w:pPr>
    </w:p>
    <w:p w:rsidR="00DE682C" w:rsidRDefault="00DE682C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DE682C" w:rsidRDefault="00DE682C" w:rsidP="007B4CDB">
      <w:pPr>
        <w:jc w:val="right"/>
        <w:rPr>
          <w:i/>
          <w:sz w:val="22"/>
          <w:szCs w:val="22"/>
        </w:rPr>
      </w:pPr>
    </w:p>
    <w:p w:rsidR="00DE682C" w:rsidRDefault="00DE682C" w:rsidP="00EC7FD5">
      <w:pPr>
        <w:rPr>
          <w:i/>
          <w:sz w:val="26"/>
          <w:szCs w:val="26"/>
          <w:lang w:val="en-US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Pr="007C1EDF" w:rsidRDefault="00DE682C" w:rsidP="00A50B23">
      <w:pPr>
        <w:jc w:val="both"/>
        <w:rPr>
          <w:i/>
          <w:sz w:val="22"/>
          <w:szCs w:val="22"/>
        </w:rPr>
      </w:pPr>
    </w:p>
    <w:p w:rsidR="00DE682C" w:rsidRPr="00633A64" w:rsidRDefault="00DE682C" w:rsidP="000B2E75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Приложение 8</w:t>
      </w:r>
    </w:p>
    <w:p w:rsidR="00DE682C" w:rsidRPr="006C2428" w:rsidRDefault="00DE682C" w:rsidP="000B2E75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 Судбищенского сельского Совета народных депутатов «О бюджете Судбищенского сельского поселения на 2021 год и плановый период 2022-2023годов»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29.12.2020г №34/1 </w:t>
      </w:r>
    </w:p>
    <w:p w:rsidR="00DE682C" w:rsidRDefault="00DE682C" w:rsidP="000B2E75">
      <w:pPr>
        <w:jc w:val="both"/>
        <w:rPr>
          <w:i/>
          <w:sz w:val="22"/>
          <w:szCs w:val="22"/>
        </w:rPr>
      </w:pPr>
    </w:p>
    <w:p w:rsidR="00DE682C" w:rsidRPr="006C2428" w:rsidRDefault="00DE682C" w:rsidP="000B2E7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DE682C" w:rsidRDefault="00DE682C" w:rsidP="000B2E7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2022 и 2023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DE682C" w:rsidRDefault="00DE682C" w:rsidP="000B2E75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DE682C" w:rsidTr="00035DC5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E682C" w:rsidTr="00035DC5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82C" w:rsidRDefault="00DE682C" w:rsidP="00035D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82C" w:rsidRDefault="00DE682C" w:rsidP="00035DC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82C" w:rsidRDefault="00DE682C" w:rsidP="00035DC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2C" w:rsidRPr="00485EF3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682C" w:rsidRPr="00485EF3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455E5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B12F12" w:rsidRDefault="00DE682C" w:rsidP="00035DC5">
            <w:pPr>
              <w:rPr>
                <w:b/>
                <w:sz w:val="20"/>
                <w:szCs w:val="20"/>
              </w:rPr>
            </w:pP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Pr="007E4317" w:rsidRDefault="00DE682C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816,8</w:t>
            </w: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  <w:p w:rsidR="00DE682C" w:rsidRPr="00CF37D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860,1</w:t>
            </w:r>
          </w:p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DE682C" w:rsidTr="00035DC5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41F86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E4317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41F86" w:rsidRDefault="008F5B43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DE682C" w:rsidRPr="00341F86" w:rsidRDefault="008F5B43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122,6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41F86" w:rsidRDefault="008F5B43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82C" w:rsidRPr="00341F86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9128F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76B36" w:rsidRDefault="00DE682C" w:rsidP="00035DC5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5634E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5634E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5634E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82C" w:rsidRPr="002C1FB0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76B36" w:rsidRDefault="00DE682C" w:rsidP="00035DC5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682C" w:rsidRPr="00563885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563885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866C9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17309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03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E682C" w:rsidTr="00035DC5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35D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317" w:rsidRDefault="008F5B43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B455E5" w:rsidRDefault="008F5B43" w:rsidP="00035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2668,7</w:t>
            </w:r>
          </w:p>
        </w:tc>
      </w:tr>
    </w:tbl>
    <w:p w:rsidR="00DE682C" w:rsidRDefault="00DE682C" w:rsidP="000B2E75">
      <w:pPr>
        <w:ind w:left="360"/>
        <w:jc w:val="center"/>
        <w:rPr>
          <w:i/>
          <w:sz w:val="20"/>
          <w:szCs w:val="20"/>
        </w:rPr>
      </w:pPr>
    </w:p>
    <w:p w:rsidR="00DE682C" w:rsidRDefault="00DE682C" w:rsidP="000B2E75">
      <w:pPr>
        <w:jc w:val="both"/>
        <w:rPr>
          <w:i/>
          <w:lang w:val="en-US"/>
        </w:rPr>
      </w:pPr>
    </w:p>
    <w:p w:rsidR="00DE682C" w:rsidRDefault="00DE682C" w:rsidP="000B2E75">
      <w:pPr>
        <w:ind w:left="4140" w:hanging="4140"/>
        <w:rPr>
          <w:i/>
          <w:sz w:val="22"/>
          <w:szCs w:val="22"/>
        </w:rPr>
      </w:pPr>
    </w:p>
    <w:p w:rsidR="00DE682C" w:rsidRDefault="00DE682C" w:rsidP="000B2E75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:rsidR="00DE682C" w:rsidRPr="00087390" w:rsidRDefault="00DE682C" w:rsidP="000B2E75">
      <w:pPr>
        <w:rPr>
          <w:i/>
          <w:sz w:val="26"/>
          <w:szCs w:val="26"/>
        </w:rPr>
      </w:pPr>
    </w:p>
    <w:p w:rsidR="00DE682C" w:rsidRDefault="00DE682C" w:rsidP="000B2E75">
      <w:pPr>
        <w:rPr>
          <w:i/>
          <w:sz w:val="26"/>
          <w:szCs w:val="26"/>
        </w:rPr>
      </w:pPr>
    </w:p>
    <w:p w:rsidR="00DE682C" w:rsidRPr="00CD51CB" w:rsidRDefault="00DE682C" w:rsidP="00A50B23">
      <w:pPr>
        <w:jc w:val="both"/>
        <w:rPr>
          <w:i/>
          <w:sz w:val="22"/>
          <w:szCs w:val="22"/>
        </w:rPr>
      </w:pPr>
    </w:p>
    <w:p w:rsidR="00DE682C" w:rsidRPr="00CD51CB" w:rsidRDefault="00DE682C" w:rsidP="00A50B23">
      <w:pPr>
        <w:jc w:val="both"/>
        <w:rPr>
          <w:i/>
          <w:sz w:val="22"/>
          <w:szCs w:val="22"/>
        </w:rPr>
      </w:pPr>
    </w:p>
    <w:p w:rsidR="00DE682C" w:rsidRPr="00CD51CB" w:rsidRDefault="00DE682C" w:rsidP="00A50B23">
      <w:pPr>
        <w:jc w:val="both"/>
        <w:rPr>
          <w:i/>
          <w:sz w:val="22"/>
          <w:szCs w:val="22"/>
        </w:rPr>
      </w:pPr>
    </w:p>
    <w:p w:rsidR="00DE682C" w:rsidRPr="00CD51CB" w:rsidRDefault="00DE682C" w:rsidP="00A50B23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Pr="00D86481" w:rsidRDefault="00DE682C" w:rsidP="007B4CDB">
      <w:pPr>
        <w:jc w:val="both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DE682C" w:rsidRPr="00D86481" w:rsidRDefault="00DE682C" w:rsidP="007B4CDB">
      <w:pPr>
        <w:jc w:val="both"/>
        <w:rPr>
          <w:i/>
          <w:sz w:val="22"/>
          <w:szCs w:val="22"/>
        </w:rPr>
      </w:pPr>
    </w:p>
    <w:p w:rsidR="00DE682C" w:rsidRPr="007C1EDF" w:rsidRDefault="00DE682C" w:rsidP="007B4CDB">
      <w:pPr>
        <w:jc w:val="both"/>
        <w:rPr>
          <w:i/>
          <w:sz w:val="22"/>
          <w:szCs w:val="22"/>
        </w:rPr>
      </w:pPr>
      <w:r w:rsidRPr="007C1EDF">
        <w:rPr>
          <w:i/>
          <w:sz w:val="26"/>
          <w:szCs w:val="26"/>
        </w:rPr>
        <w:t xml:space="preserve">                                                                                 </w:t>
      </w:r>
      <w:r w:rsidRPr="007C1E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</w:t>
      </w:r>
    </w:p>
    <w:p w:rsidR="00DE682C" w:rsidRPr="00CD51CB" w:rsidRDefault="00DE682C" w:rsidP="007B4CDB">
      <w:pPr>
        <w:jc w:val="both"/>
        <w:rPr>
          <w:i/>
          <w:sz w:val="22"/>
          <w:szCs w:val="22"/>
        </w:rPr>
      </w:pPr>
    </w:p>
    <w:p w:rsidR="00DE682C" w:rsidRPr="00655FEA" w:rsidRDefault="00DE682C" w:rsidP="007B4CDB">
      <w:pPr>
        <w:jc w:val="right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  <w:sz w:val="22"/>
          <w:szCs w:val="22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rPr>
          <w:i/>
          <w:sz w:val="20"/>
          <w:szCs w:val="20"/>
        </w:rPr>
      </w:pPr>
    </w:p>
    <w:p w:rsidR="00DE682C" w:rsidRPr="007D0D4C" w:rsidRDefault="00DE682C" w:rsidP="007B4CDB">
      <w:pPr>
        <w:jc w:val="right"/>
        <w:rPr>
          <w:i/>
          <w:sz w:val="20"/>
          <w:szCs w:val="20"/>
        </w:rPr>
      </w:pPr>
    </w:p>
    <w:p w:rsidR="00DE682C" w:rsidRDefault="00DE682C" w:rsidP="007B4CDB">
      <w:pPr>
        <w:rPr>
          <w:i/>
          <w:sz w:val="20"/>
          <w:szCs w:val="20"/>
        </w:rPr>
      </w:pPr>
    </w:p>
    <w:p w:rsidR="00DE682C" w:rsidRDefault="00DE682C" w:rsidP="007B4CDB">
      <w:pPr>
        <w:rPr>
          <w:i/>
          <w:sz w:val="20"/>
          <w:szCs w:val="20"/>
        </w:rPr>
      </w:pPr>
    </w:p>
    <w:p w:rsidR="00DE682C" w:rsidRDefault="00DE682C" w:rsidP="007B4CDB">
      <w:pPr>
        <w:rPr>
          <w:i/>
          <w:sz w:val="20"/>
          <w:szCs w:val="20"/>
        </w:rPr>
      </w:pPr>
    </w:p>
    <w:p w:rsidR="00DE682C" w:rsidRDefault="00DE682C" w:rsidP="007B4CDB">
      <w:pPr>
        <w:rPr>
          <w:i/>
          <w:sz w:val="20"/>
          <w:szCs w:val="20"/>
        </w:rPr>
      </w:pPr>
    </w:p>
    <w:p w:rsidR="00DE682C" w:rsidRDefault="00DE682C" w:rsidP="007B4CDB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DE682C" w:rsidRDefault="00DE682C" w:rsidP="007B4CDB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Pr="007D0D4C" w:rsidRDefault="00DE682C" w:rsidP="007B4CDB">
      <w:pPr>
        <w:jc w:val="both"/>
        <w:rPr>
          <w:i/>
        </w:rPr>
      </w:pPr>
    </w:p>
    <w:p w:rsidR="00DE682C" w:rsidRDefault="00DE682C" w:rsidP="007B4CDB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E682C" w:rsidRPr="007D0D4C" w:rsidRDefault="00DE682C" w:rsidP="007B4CDB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ind w:left="4140" w:hanging="414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Pr="000B2E75" w:rsidRDefault="00DE682C" w:rsidP="009C3D54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 xml:space="preserve">Приложение </w:t>
      </w:r>
      <w:r w:rsidRPr="000B2E75">
        <w:rPr>
          <w:i/>
          <w:sz w:val="22"/>
          <w:szCs w:val="22"/>
        </w:rPr>
        <w:t>9</w:t>
      </w:r>
    </w:p>
    <w:p w:rsidR="00DE682C" w:rsidRPr="007D0D4C" w:rsidRDefault="00DE682C" w:rsidP="009C3D54">
      <w:pPr>
        <w:jc w:val="right"/>
        <w:rPr>
          <w:i/>
          <w:sz w:val="20"/>
          <w:szCs w:val="20"/>
        </w:rPr>
      </w:pPr>
    </w:p>
    <w:p w:rsidR="00DE682C" w:rsidRPr="007D0D4C" w:rsidRDefault="00DE682C" w:rsidP="009C3D54">
      <w:pPr>
        <w:jc w:val="right"/>
        <w:rPr>
          <w:i/>
          <w:sz w:val="20"/>
          <w:szCs w:val="20"/>
        </w:rPr>
      </w:pPr>
    </w:p>
    <w:p w:rsidR="00DE682C" w:rsidRDefault="00DE682C" w:rsidP="009C3D5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2021 год и плановый период 2022-2023 годов»</w:t>
      </w:r>
      <w:r w:rsidRPr="00CF02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29.12.2020г №34/1</w:t>
      </w:r>
    </w:p>
    <w:p w:rsidR="00DE682C" w:rsidRDefault="00DE682C" w:rsidP="009C3D54">
      <w:pPr>
        <w:ind w:left="4140" w:hanging="4140"/>
        <w:jc w:val="right"/>
        <w:rPr>
          <w:i/>
          <w:sz w:val="22"/>
          <w:szCs w:val="22"/>
        </w:rPr>
      </w:pPr>
    </w:p>
    <w:p w:rsidR="00DE682C" w:rsidRDefault="00DE682C" w:rsidP="009C3D54">
      <w:pPr>
        <w:ind w:left="4140" w:hanging="4140"/>
        <w:rPr>
          <w:i/>
          <w:sz w:val="22"/>
          <w:szCs w:val="22"/>
        </w:rPr>
      </w:pPr>
    </w:p>
    <w:p w:rsidR="00DE682C" w:rsidRDefault="00DE682C" w:rsidP="009C3D54">
      <w:pPr>
        <w:ind w:left="4140" w:hanging="4140"/>
        <w:rPr>
          <w:i/>
          <w:sz w:val="22"/>
          <w:szCs w:val="22"/>
        </w:rPr>
      </w:pPr>
    </w:p>
    <w:p w:rsidR="00DE682C" w:rsidRDefault="00DE682C" w:rsidP="009C3D54">
      <w:pPr>
        <w:ind w:left="4140" w:hanging="4140"/>
        <w:rPr>
          <w:i/>
          <w:sz w:val="22"/>
          <w:szCs w:val="22"/>
        </w:rPr>
      </w:pPr>
    </w:p>
    <w:p w:rsidR="00DE682C" w:rsidRDefault="00DE682C" w:rsidP="009C3D54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DE682C" w:rsidRDefault="00DE682C" w:rsidP="009C3D54">
      <w:pPr>
        <w:ind w:left="4140" w:hanging="4140"/>
        <w:rPr>
          <w:b/>
          <w:i/>
          <w:sz w:val="22"/>
          <w:szCs w:val="22"/>
        </w:rPr>
      </w:pPr>
    </w:p>
    <w:p w:rsidR="00DE682C" w:rsidRDefault="00DE682C" w:rsidP="009C3D54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2021 год по разделам и подразделам, целевым </w:t>
      </w:r>
    </w:p>
    <w:p w:rsidR="00DE682C" w:rsidRDefault="00DE682C" w:rsidP="009C3D54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DE682C" w:rsidRDefault="00DE682C" w:rsidP="009C3D54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DE682C" w:rsidRDefault="00DE682C" w:rsidP="009C3D54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DE682C" w:rsidTr="006A3286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DE682C" w:rsidRDefault="00DE682C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</w:p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82C" w:rsidRDefault="00DE682C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E682C" w:rsidRDefault="00DE682C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DE682C" w:rsidRDefault="00DE682C" w:rsidP="006A3286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DE682C" w:rsidRDefault="00DE682C" w:rsidP="006A3286">
            <w:pPr>
              <w:ind w:left="113" w:right="113"/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52E5A" w:rsidRDefault="008F5B43" w:rsidP="008F5B4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3305,3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56118" w:rsidRDefault="008F5B43" w:rsidP="008F5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b/>
                <w:sz w:val="18"/>
                <w:szCs w:val="18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A6BBF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b/>
                <w:i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DE682C" w:rsidRDefault="00DE682C" w:rsidP="006A3286">
            <w:pPr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980,0</w:t>
            </w:r>
          </w:p>
        </w:tc>
      </w:tr>
      <w:tr w:rsidR="00DE682C" w:rsidTr="006A3286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E064B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46115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  <w:r w:rsidRPr="00C46115">
              <w:rPr>
                <w:b/>
                <w:sz w:val="18"/>
                <w:szCs w:val="18"/>
              </w:rPr>
              <w:t>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80.0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580.0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E064B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B3372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  <w:p w:rsidR="00DE682C" w:rsidRDefault="00DE682C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E064BC" w:rsidRDefault="00DE682C" w:rsidP="006A3286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E064B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35DC5" w:rsidRDefault="00DE682C" w:rsidP="006A3286">
            <w:pPr>
              <w:jc w:val="center"/>
            </w:pPr>
            <w:r w:rsidRPr="00035DC5">
              <w:rPr>
                <w:sz w:val="22"/>
                <w:szCs w:val="22"/>
              </w:rPr>
              <w:t xml:space="preserve">,Проведение выборов. Проведение выборов в представительные органы муниципального </w:t>
            </w:r>
            <w:proofErr w:type="spellStart"/>
            <w:r w:rsidRPr="00035DC5">
              <w:rPr>
                <w:sz w:val="22"/>
                <w:szCs w:val="22"/>
              </w:rPr>
              <w:t>образования</w:t>
            </w:r>
            <w:proofErr w:type="gramStart"/>
            <w:r w:rsidRPr="00035DC5">
              <w:rPr>
                <w:sz w:val="22"/>
                <w:szCs w:val="22"/>
              </w:rPr>
              <w:t>,П</w:t>
            </w:r>
            <w:proofErr w:type="gramEnd"/>
            <w:r w:rsidRPr="00035DC5">
              <w:rPr>
                <w:sz w:val="22"/>
                <w:szCs w:val="22"/>
              </w:rPr>
              <w:t>рочая</w:t>
            </w:r>
            <w:proofErr w:type="spellEnd"/>
            <w:r w:rsidRPr="00035DC5">
              <w:rPr>
                <w:sz w:val="22"/>
                <w:szCs w:val="22"/>
              </w:rPr>
              <w:t xml:space="preserve"> закупка </w:t>
            </w:r>
            <w:proofErr w:type="spellStart"/>
            <w:r w:rsidRPr="00035DC5">
              <w:rPr>
                <w:sz w:val="22"/>
                <w:szCs w:val="22"/>
              </w:rPr>
              <w:t>товаров,работ</w:t>
            </w:r>
            <w:proofErr w:type="spellEnd"/>
            <w:r w:rsidRPr="00035DC5">
              <w:rPr>
                <w:sz w:val="22"/>
                <w:szCs w:val="22"/>
              </w:rPr>
              <w:t xml:space="preserve"> и услуг для государственных (муниципальных) нужд,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194,5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B4C3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648CB" w:rsidRDefault="00DE682C" w:rsidP="006A3286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/>
          <w:p w:rsidR="00DE682C" w:rsidRDefault="00DE682C" w:rsidP="006A3286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 xml:space="preserve">Иные закупки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 xml:space="preserve">Прочая 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E4E76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187,5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</w:t>
            </w:r>
            <w:proofErr w:type="spellStart"/>
            <w:r>
              <w:rPr>
                <w:sz w:val="22"/>
                <w:szCs w:val="22"/>
              </w:rPr>
              <w:t>несовершенноетних</w:t>
            </w:r>
            <w:proofErr w:type="spellEnd"/>
            <w:r>
              <w:rPr>
                <w:sz w:val="22"/>
                <w:szCs w:val="22"/>
              </w:rPr>
              <w:t xml:space="preserve"> и защита их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Основное мероприятие – временное </w:t>
            </w:r>
            <w:r>
              <w:rPr>
                <w:sz w:val="22"/>
                <w:szCs w:val="22"/>
              </w:rPr>
              <w:lastRenderedPageBreak/>
              <w:t xml:space="preserve">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/>
          <w:p w:rsidR="00DE682C" w:rsidRDefault="00DE682C" w:rsidP="006A3286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</w:t>
            </w:r>
            <w:r>
              <w:rPr>
                <w:b/>
                <w:i/>
                <w:sz w:val="22"/>
                <w:szCs w:val="22"/>
              </w:rPr>
              <w:t>енском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76,0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lastRenderedPageBreak/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атриотическое воспитание несовершеннолетних и 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r>
              <w:rPr>
                <w:sz w:val="22"/>
                <w:szCs w:val="22"/>
              </w:rPr>
              <w:t>тыла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дов</w:t>
            </w:r>
            <w:proofErr w:type="spell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D3141B">
              <w:rPr>
                <w:iCs/>
                <w:sz w:val="20"/>
                <w:szCs w:val="20"/>
              </w:rPr>
              <w:t>74,0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:rsidR="00DE682C" w:rsidRDefault="00DE682C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« установление </w:t>
            </w:r>
            <w:proofErr w:type="gramStart"/>
            <w:r>
              <w:rPr>
                <w:i/>
                <w:sz w:val="22"/>
                <w:szCs w:val="22"/>
              </w:rPr>
              <w:t>электронного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/>
          <w:p w:rsidR="00DE682C" w:rsidRDefault="00DE682C" w:rsidP="006A3286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46115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E35AF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55DBF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lastRenderedPageBreak/>
              <w:t>Муниципальная программа</w:t>
            </w:r>
            <w:r w:rsidRPr="00D648CB"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Судбищенского сельского поселени</w:t>
            </w:r>
            <w:r>
              <w:rPr>
                <w:b/>
                <w:sz w:val="22"/>
                <w:szCs w:val="22"/>
              </w:rPr>
              <w:t>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E3A52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65197D">
              <w:rPr>
                <w:i/>
                <w:sz w:val="18"/>
                <w:szCs w:val="18"/>
              </w:rPr>
              <w:t>И6101951</w:t>
            </w:r>
            <w:r w:rsidRPr="0065197D">
              <w:rPr>
                <w:i/>
                <w:sz w:val="18"/>
                <w:szCs w:val="18"/>
                <w:lang w:val="en-US"/>
              </w:rPr>
              <w:t>3</w:t>
            </w:r>
            <w:r w:rsidRPr="0065197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5197D" w:rsidRDefault="00DE682C" w:rsidP="006A3286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10572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087390" w:rsidRDefault="008F5B43" w:rsidP="006A3286">
            <w:pPr>
              <w:jc w:val="center"/>
              <w:rPr>
                <w:b/>
              </w:rPr>
            </w:pPr>
            <w:r>
              <w:rPr>
                <w:b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087390" w:rsidRDefault="008F5B43" w:rsidP="006A3286">
            <w:pPr>
              <w:jc w:val="center"/>
              <w:rPr>
                <w:b/>
              </w:rPr>
            </w:pPr>
            <w:r>
              <w:rPr>
                <w:b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8F5B43" w:rsidP="006A3286">
            <w:pPr>
              <w:jc w:val="center"/>
            </w:pPr>
            <w:r>
              <w:rPr>
                <w:sz w:val="22"/>
                <w:szCs w:val="22"/>
              </w:rPr>
              <w:t>116,8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2F7BAC" w:rsidRDefault="00DE682C" w:rsidP="006A3286">
            <w:pPr>
              <w:jc w:val="center"/>
            </w:pPr>
            <w:r>
              <w:t>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87390" w:rsidRDefault="00DE682C" w:rsidP="006A3286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 xml:space="preserve">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 xml:space="preserve">Обеспечение пожарной безопасности на 2020-2022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1409A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1409A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E76060" w:rsidRDefault="00DE682C" w:rsidP="006A328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развитие культурно </w:t>
            </w:r>
            <w:proofErr w:type="gramStart"/>
            <w:r>
              <w:rPr>
                <w:i/>
              </w:rPr>
              <w:t>–д</w:t>
            </w:r>
            <w:proofErr w:type="gramEnd"/>
            <w:r>
              <w:rPr>
                <w:i/>
              </w:rPr>
              <w:t>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F62EA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</w:pPr>
            <w:r w:rsidRPr="003C6484">
              <w:t>Закупка товаров</w:t>
            </w:r>
            <w:proofErr w:type="gramStart"/>
            <w:r w:rsidRPr="003C6484">
              <w:t xml:space="preserve"> ,</w:t>
            </w:r>
            <w:proofErr w:type="gramEnd"/>
            <w:r w:rsidRPr="003C6484"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 w:rsidRPr="003C6484">
              <w:t>Закупка товаров</w:t>
            </w:r>
            <w:proofErr w:type="gramStart"/>
            <w:r w:rsidRPr="003C6484">
              <w:t xml:space="preserve"> ,</w:t>
            </w:r>
            <w:proofErr w:type="gramEnd"/>
            <w:r w:rsidRPr="003C6484"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BC394A">
              <w:rPr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Судбищенского сельского поселения Новодеревеньковского муниципального района Орловской области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 xml:space="preserve">е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E4231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DE682C" w:rsidTr="006A3286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И910195160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CA2563">
              <w:rPr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43AC7" w:rsidRDefault="00DE682C" w:rsidP="006A3286">
            <w:pPr>
              <w:jc w:val="center"/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>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43AC7" w:rsidRDefault="00DE682C" w:rsidP="006A3286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И919295160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2CD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5B68A8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5B68A8">
              <w:rPr>
                <w:i/>
                <w:sz w:val="20"/>
                <w:szCs w:val="20"/>
              </w:rPr>
              <w:t>15,0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 xml:space="preserve">рганизация мероприятий по </w:t>
            </w:r>
            <w:r>
              <w:t>оказанию юридической помощи по выявлению и оформлению выморочного имущества ,по земельным вопросам, по постановке и подаче сведений в ГКН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D37E7" w:rsidRDefault="00DE682C" w:rsidP="006A3286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 w:rsidRPr="0075348E">
              <w:rPr>
                <w:i/>
                <w:sz w:val="20"/>
                <w:szCs w:val="20"/>
              </w:rPr>
              <w:t>90,0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DE682C" w:rsidRPr="002A5C0F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 w:rsidRPr="002A5C0F">
              <w:rPr>
                <w:b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 xml:space="preserve">Муниципальная программа Судбищенского сельского поселения «Программа развития субъектов малого и среднего предпринимательства в </w:t>
            </w:r>
            <w:proofErr w:type="spellStart"/>
            <w:r w:rsidRPr="00F85A6F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F85A6F">
              <w:rPr>
                <w:b/>
                <w:i/>
                <w:sz w:val="22"/>
                <w:szCs w:val="22"/>
              </w:rPr>
              <w:t xml:space="preserve">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 xml:space="preserve"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</w:t>
            </w:r>
            <w:r>
              <w:lastRenderedPageBreak/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DE682C" w:rsidRPr="002A5C0F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i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DE682C" w:rsidRPr="002A5C0F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DE682C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2A5C0F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0B6B0D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DE682C" w:rsidRPr="00F85A6F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85A6F" w:rsidRDefault="00DE682C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85A6F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E0C8B" w:rsidRDefault="00DE682C" w:rsidP="006A3286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8227B" w:rsidRDefault="00DE682C" w:rsidP="006A32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8227B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DE682C" w:rsidTr="006A3286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lastRenderedPageBreak/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97BE1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B696F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43E21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43E21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43E21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43E21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roofErr w:type="gramStart"/>
            <w:r>
              <w:rPr>
                <w:sz w:val="22"/>
                <w:szCs w:val="22"/>
              </w:rPr>
              <w:t>Мероприятие-Санитарное</w:t>
            </w:r>
            <w:proofErr w:type="gramEnd"/>
            <w:r>
              <w:rPr>
                <w:sz w:val="22"/>
                <w:szCs w:val="22"/>
              </w:rPr>
              <w:t xml:space="preserve">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97BE1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97BE1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97BE1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97BE1" w:rsidRDefault="00DE682C" w:rsidP="006A3286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797BE1" w:rsidRDefault="00DE682C" w:rsidP="006A3286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Прочая 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75348E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648CB" w:rsidRDefault="00DE682C" w:rsidP="006A328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DE682C" w:rsidRDefault="00DE682C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648CB" w:rsidRDefault="00DE682C" w:rsidP="006A32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sz w:val="22"/>
                <w:szCs w:val="22"/>
              </w:rPr>
              <w:lastRenderedPageBreak/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F331B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Pr="00F331B8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F331B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DE682C" w:rsidTr="006A3286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6A3286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r>
              <w:t>Социальное обеспечение и иные выплаты населению</w:t>
            </w:r>
          </w:p>
          <w:p w:rsidR="00DE682C" w:rsidRDefault="00DE682C" w:rsidP="006A328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</w:tr>
      <w:tr w:rsidR="00DE682C" w:rsidTr="006A3286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F331B8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</w:t>
            </w:r>
            <w:proofErr w:type="spellStart"/>
            <w:r w:rsidRPr="00F331B8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331B8" w:rsidRDefault="00DE682C" w:rsidP="006A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F331B8" w:rsidRDefault="00DE682C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 xml:space="preserve">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9560E6" w:rsidRDefault="00DE682C" w:rsidP="006A3286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6A3286">
            <w:pPr>
              <w:jc w:val="center"/>
            </w:pPr>
            <w:r w:rsidRPr="00E96F57">
              <w:rPr>
                <w:sz w:val="20"/>
                <w:szCs w:val="20"/>
              </w:rPr>
              <w:t>4,0</w:t>
            </w:r>
          </w:p>
        </w:tc>
      </w:tr>
      <w:tr w:rsidR="00DE682C" w:rsidTr="006A328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6A3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0B6B0D" w:rsidRDefault="008F5B43" w:rsidP="006A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3305,3</w:t>
            </w:r>
          </w:p>
        </w:tc>
      </w:tr>
    </w:tbl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9C3D54">
      <w:pPr>
        <w:jc w:val="both"/>
        <w:rPr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right"/>
        <w:outlineLvl w:val="0"/>
        <w:rPr>
          <w:i/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sz w:val="22"/>
          <w:szCs w:val="22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both"/>
        <w:rPr>
          <w:i/>
          <w:lang w:val="en-US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7B4CDB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Default="00DE682C" w:rsidP="0008631A">
      <w:pPr>
        <w:jc w:val="right"/>
        <w:rPr>
          <w:i/>
          <w:color w:val="000000"/>
          <w:sz w:val="22"/>
          <w:szCs w:val="22"/>
        </w:rPr>
      </w:pPr>
    </w:p>
    <w:p w:rsidR="00DE682C" w:rsidRPr="00E76060" w:rsidRDefault="00DE682C" w:rsidP="0008631A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:rsidR="00DE682C" w:rsidRPr="006C2428" w:rsidRDefault="00DE682C" w:rsidP="0008631A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 решению Судбищенского сельского Совета народных депутатов «О бюджете Судбищенского сельского поселения на 202</w:t>
      </w:r>
      <w:r w:rsidR="00D63244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год и плановый период 202</w:t>
      </w:r>
      <w:r w:rsidR="00D6324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-202</w:t>
      </w:r>
      <w:r w:rsidR="00D6324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годов» от 29.12.2020г №34/1</w:t>
      </w:r>
    </w:p>
    <w:p w:rsidR="00DE682C" w:rsidRPr="004B2D21" w:rsidRDefault="00DE682C" w:rsidP="0008631A">
      <w:pPr>
        <w:ind w:left="4140" w:hanging="4140"/>
        <w:rPr>
          <w:i/>
          <w:color w:val="00B0F0"/>
          <w:sz w:val="22"/>
          <w:szCs w:val="22"/>
        </w:rPr>
      </w:pPr>
    </w:p>
    <w:p w:rsidR="00DE682C" w:rsidRPr="004B2D21" w:rsidRDefault="00DE682C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:rsidR="00DE682C" w:rsidRDefault="00DE682C" w:rsidP="0008631A">
      <w:pPr>
        <w:ind w:left="4140" w:hanging="4140"/>
        <w:rPr>
          <w:b/>
          <w:i/>
          <w:sz w:val="22"/>
          <w:szCs w:val="22"/>
        </w:rPr>
      </w:pPr>
    </w:p>
    <w:p w:rsidR="00DE682C" w:rsidRDefault="00DE682C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плановый период 2021 -2022 годов  </w:t>
      </w:r>
      <w:proofErr w:type="gramStart"/>
      <w:r>
        <w:rPr>
          <w:b/>
          <w:i/>
          <w:sz w:val="22"/>
          <w:szCs w:val="22"/>
        </w:rPr>
        <w:t>по</w:t>
      </w:r>
      <w:proofErr w:type="gramEnd"/>
    </w:p>
    <w:p w:rsidR="00DE682C" w:rsidRDefault="00DE682C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DE682C" w:rsidRDefault="00DE682C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DE682C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DE682C" w:rsidRDefault="00DE682C" w:rsidP="00A05D09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682C" w:rsidRDefault="00DE682C" w:rsidP="00A05D0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E682C" w:rsidRDefault="00DE682C" w:rsidP="00A05D09">
            <w:pPr>
              <w:ind w:left="113" w:right="113"/>
            </w:pPr>
            <w:r>
              <w:t>Бюджетное финансирование</w:t>
            </w:r>
          </w:p>
          <w:p w:rsidR="00DE682C" w:rsidRDefault="00DE682C" w:rsidP="00A05D09">
            <w:pPr>
              <w:ind w:left="113" w:right="113"/>
            </w:pPr>
          </w:p>
        </w:tc>
      </w:tr>
      <w:tr w:rsidR="00DE682C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82C" w:rsidRDefault="00DE682C" w:rsidP="00A05D09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82C" w:rsidRPr="00A00D09" w:rsidRDefault="00DE682C" w:rsidP="00A05D0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E682C" w:rsidRDefault="00DE682C" w:rsidP="00A05D09">
            <w:pPr>
              <w:ind w:left="113" w:right="113"/>
              <w:jc w:val="center"/>
            </w:pPr>
            <w:r>
              <w:t>2023</w:t>
            </w: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DE682C" w:rsidRPr="000B6B0D" w:rsidRDefault="00FD47FA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DE682C" w:rsidRPr="003236DA" w:rsidRDefault="00FD47FA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2668,7</w:t>
            </w: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B6B0D" w:rsidRDefault="00FD47FA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0B6B0D" w:rsidRDefault="00FD47FA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C33F4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Pr="00063BF2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500,0</w:t>
            </w:r>
          </w:p>
        </w:tc>
      </w:tr>
      <w:tr w:rsidR="00DE682C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6C0EF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</w:tbl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8"/>
      </w:tblGrid>
      <w:tr w:rsidR="00DE682C" w:rsidTr="00FD47F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6C0EF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682C" w:rsidTr="00FD47F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860,1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r>
              <w:rPr>
                <w:i/>
                <w:sz w:val="18"/>
                <w:szCs w:val="18"/>
              </w:rPr>
              <w:t>650,0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A57B82">
              <w:rPr>
                <w:i/>
                <w:sz w:val="18"/>
                <w:szCs w:val="18"/>
              </w:rPr>
              <w:t>606,0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>
            <w:r w:rsidRPr="00EA10B1">
              <w:rPr>
                <w:i/>
                <w:sz w:val="18"/>
                <w:szCs w:val="18"/>
              </w:rPr>
              <w:t>650,0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Pr="003236DA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236DA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2346B">
              <w:rPr>
                <w:sz w:val="18"/>
                <w:szCs w:val="18"/>
              </w:rPr>
              <w:t>200,8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007DA9">
              <w:rPr>
                <w:sz w:val="18"/>
                <w:szCs w:val="18"/>
              </w:rPr>
              <w:t>200,1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24462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24462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A4484" w:rsidRDefault="00DE682C" w:rsidP="00A358A7">
            <w:pPr>
              <w:jc w:val="center"/>
            </w:pPr>
            <w:r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385A88">
              <w:rPr>
                <w:i/>
                <w:sz w:val="18"/>
                <w:szCs w:val="18"/>
              </w:rPr>
              <w:t>25,0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A4484" w:rsidRDefault="00DE682C" w:rsidP="00A358A7">
            <w:pPr>
              <w:jc w:val="center"/>
            </w:pPr>
            <w:r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385A88">
              <w:rPr>
                <w:i/>
                <w:sz w:val="18"/>
                <w:szCs w:val="18"/>
              </w:rPr>
              <w:t>25,0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C934CC">
              <w:rPr>
                <w:i/>
                <w:sz w:val="18"/>
                <w:szCs w:val="18"/>
              </w:rPr>
              <w:t>25,0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Pr="00D977F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Pr="00D977F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9434C" w:rsidRDefault="00DE682C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B6C7B" w:rsidRDefault="00DE682C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Pr="00D977F1" w:rsidRDefault="00DE682C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/>
          <w:p w:rsidR="00DE682C" w:rsidRDefault="00DE682C" w:rsidP="00A05D09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977F1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DE682C" w:rsidRPr="00D01911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D01911" w:rsidRDefault="00DE682C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8021A" w:rsidRDefault="00DE682C" w:rsidP="00FD47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87,</w:t>
            </w:r>
            <w:r w:rsidR="00FD47FA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 «Профилактика безнадзорности и правонарушений несовершеннолетних и защита их прав в муниципальном образовании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Судбищенское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A4484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DE682C">
              <w:rPr>
                <w:iCs/>
                <w:sz w:val="20"/>
                <w:szCs w:val="20"/>
              </w:rPr>
              <w:t>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Судбищенское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/>
          <w:p w:rsidR="00DE682C" w:rsidRDefault="00DE682C" w:rsidP="00A05D09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программа « Комплексные меры противодействия  злоупотреблению наркотикам и их незаконному обороту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A74DB7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 xml:space="preserve">молодежи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</w:t>
            </w:r>
            <w:r>
              <w:rPr>
                <w:b/>
                <w:i/>
                <w:sz w:val="22"/>
                <w:szCs w:val="22"/>
              </w:rPr>
              <w:t>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lastRenderedPageBreak/>
              <w:t>Подпрограмма  «</w:t>
            </w: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 xml:space="preserve">атриотическое воспитание несовершеннолетних и молодежи в </w:t>
            </w:r>
            <w:proofErr w:type="spellStart"/>
            <w:r>
              <w:rPr>
                <w:sz w:val="22"/>
                <w:szCs w:val="22"/>
              </w:rPr>
              <w:t>Судбищенском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130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Мероприятие – чествование тружеников </w:t>
            </w:r>
            <w:proofErr w:type="spellStart"/>
            <w:r>
              <w:rPr>
                <w:sz w:val="22"/>
                <w:szCs w:val="22"/>
              </w:rPr>
              <w:t>тыла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дов</w:t>
            </w:r>
            <w:proofErr w:type="spellEnd"/>
            <w:r>
              <w:rPr>
                <w:sz w:val="22"/>
                <w:szCs w:val="22"/>
              </w:rPr>
              <w:t>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Мероприятие- Содержание в </w:t>
            </w:r>
            <w:proofErr w:type="spellStart"/>
            <w:r>
              <w:rPr>
                <w:sz w:val="22"/>
                <w:szCs w:val="22"/>
              </w:rPr>
              <w:t>надлежашем</w:t>
            </w:r>
            <w:proofErr w:type="spellEnd"/>
            <w:r>
              <w:rPr>
                <w:sz w:val="22"/>
                <w:szCs w:val="22"/>
              </w:rPr>
              <w:t xml:space="preserve">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08631A" w:rsidRDefault="00DE682C" w:rsidP="00A05D09">
            <w:pPr>
              <w:jc w:val="center"/>
              <w:rPr>
                <w:b/>
              </w:rPr>
            </w:pPr>
            <w:r w:rsidRPr="0008631A">
              <w:rPr>
                <w:b/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952F2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08631A">
            <w:pPr>
              <w:jc w:val="center"/>
            </w:pPr>
            <w:r w:rsidRPr="006D7BCC">
              <w:rPr>
                <w:iCs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277536">
              <w:rPr>
                <w:iCs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</w:t>
            </w:r>
            <w:proofErr w:type="gramStart"/>
            <w:r>
              <w:rPr>
                <w:b/>
                <w:i/>
                <w:sz w:val="22"/>
                <w:szCs w:val="22"/>
              </w:rPr>
              <w:t>сельского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20017" w:rsidRDefault="00DE682C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82,0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Мероприятие « установление </w:t>
            </w:r>
            <w:proofErr w:type="gramStart"/>
            <w:r>
              <w:rPr>
                <w:i/>
                <w:sz w:val="22"/>
                <w:szCs w:val="22"/>
              </w:rPr>
              <w:t>электронного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документаоборота</w:t>
            </w:r>
            <w:proofErr w:type="spellEnd"/>
            <w:r>
              <w:rPr>
                <w:i/>
                <w:sz w:val="22"/>
                <w:szCs w:val="22"/>
              </w:rPr>
              <w:t xml:space="preserve">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9B2E58">
              <w:rPr>
                <w:iCs/>
                <w:sz w:val="20"/>
                <w:szCs w:val="20"/>
              </w:rPr>
              <w:t>7,0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/>
          <w:p w:rsidR="00DE682C" w:rsidRDefault="00DE682C" w:rsidP="00A05D09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0A54EE">
              <w:rPr>
                <w:iCs/>
                <w:sz w:val="20"/>
                <w:szCs w:val="20"/>
              </w:rPr>
              <w:t>15,0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оказания услуг </w:t>
            </w:r>
            <w:proofErr w:type="spellStart"/>
            <w:r>
              <w:rPr>
                <w:sz w:val="22"/>
                <w:szCs w:val="22"/>
              </w:rPr>
              <w:t>местной,междугородней</w:t>
            </w:r>
            <w:proofErr w:type="spellEnd"/>
            <w:r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1225E4">
              <w:rPr>
                <w:iCs/>
                <w:sz w:val="20"/>
                <w:szCs w:val="20"/>
              </w:rPr>
              <w:t>10,0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0066A">
              <w:rPr>
                <w:b/>
                <w:sz w:val="22"/>
                <w:szCs w:val="22"/>
              </w:rPr>
              <w:t xml:space="preserve"> « Противодействие коррупции в органах местного самоуправления Судбищенс</w:t>
            </w:r>
            <w:r>
              <w:rPr>
                <w:b/>
                <w:sz w:val="22"/>
                <w:szCs w:val="22"/>
              </w:rPr>
              <w:t>кого сельского поселения на 2019 -2021</w:t>
            </w:r>
            <w:r w:rsidRPr="00C0066A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И600000000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Подпрограмма « противодействие коррупции в </w:t>
            </w:r>
            <w:r>
              <w:rPr>
                <w:sz w:val="22"/>
                <w:szCs w:val="22"/>
              </w:rPr>
              <w:lastRenderedPageBreak/>
              <w:t>органах местного самоуправления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E3A52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И6101951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F024DB">
              <w:rPr>
                <w:iCs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  <w:p w:rsidR="00DE682C" w:rsidRPr="008F27C1" w:rsidRDefault="00FD47FA" w:rsidP="00A05D09">
            <w:pPr>
              <w:jc w:val="center"/>
              <w:rPr>
                <w:b/>
              </w:rPr>
            </w:pPr>
            <w:r>
              <w:rPr>
                <w:b/>
              </w:rP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  <w:p w:rsidR="00DE682C" w:rsidRPr="008F27C1" w:rsidRDefault="00FD47FA" w:rsidP="00A05D09">
            <w:pPr>
              <w:jc w:val="center"/>
              <w:rPr>
                <w:b/>
              </w:rPr>
            </w:pPr>
            <w:r>
              <w:rPr>
                <w:b/>
              </w:rP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  <w:p w:rsidR="00DE682C" w:rsidRPr="008F27C1" w:rsidRDefault="00FD47FA" w:rsidP="00A05D09">
            <w:pPr>
              <w:jc w:val="center"/>
              <w:rPr>
                <w:b/>
              </w:rPr>
            </w:pPr>
            <w:r>
              <w:rPr>
                <w:b/>
              </w:rP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  <w:p w:rsidR="00DE682C" w:rsidRPr="008F27C1" w:rsidRDefault="00FD47FA" w:rsidP="00A05D09">
            <w:pPr>
              <w:jc w:val="center"/>
              <w:rPr>
                <w:b/>
              </w:rPr>
            </w:pPr>
            <w:r>
              <w:rPr>
                <w:b/>
              </w:rP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rPr>
          <w:trHeight w:val="4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FD47FA">
            <w:r>
              <w:t>117,9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FD47FA">
            <w:r>
              <w:t>122,6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Pr="008F27C1" w:rsidRDefault="00DE682C" w:rsidP="00A05D09">
            <w:pPr>
              <w:jc w:val="center"/>
            </w:pPr>
            <w: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Default="00DE682C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  <w:p w:rsidR="00DE682C" w:rsidRPr="008F27C1" w:rsidRDefault="00DE682C" w:rsidP="00A05D09">
            <w:pPr>
              <w:jc w:val="center"/>
            </w:pPr>
            <w: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/>
          <w:p w:rsidR="00DE682C" w:rsidRPr="008F27C1" w:rsidRDefault="00DE682C" w:rsidP="00A05D09">
            <w: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</w:p>
          <w:p w:rsidR="00DE682C" w:rsidRPr="008F27C1" w:rsidRDefault="00DE682C" w:rsidP="00A05D0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E682C" w:rsidRPr="00B8430D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27C1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8430D" w:rsidRDefault="00DE682C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8430D" w:rsidRDefault="00DE682C" w:rsidP="00A05D09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b/>
                <w:i/>
              </w:rPr>
            </w:pPr>
          </w:p>
          <w:p w:rsidR="00DE682C" w:rsidRPr="00B8430D" w:rsidRDefault="00DE682C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A74DB7" w:rsidRDefault="00DE682C" w:rsidP="00A05D0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 xml:space="preserve">Обеспечение пожарной безопасности на 2017-2019 годы в </w:t>
            </w:r>
            <w:proofErr w:type="spellStart"/>
            <w:r>
              <w:rPr>
                <w:i/>
                <w:sz w:val="22"/>
                <w:szCs w:val="22"/>
              </w:rPr>
              <w:t>Судбищенском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</w:p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4DB7" w:rsidRDefault="00DE682C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2E0964">
              <w:rPr>
                <w:i/>
                <w:sz w:val="22"/>
                <w:szCs w:val="22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  <w:p w:rsidR="00DE682C" w:rsidRPr="00495C1C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  <w:p w:rsidR="00DE682C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Муниципальная целевая программа </w:t>
            </w:r>
          </w:p>
          <w:p w:rsidR="00DE682C" w:rsidRPr="00C0066A" w:rsidRDefault="00DE682C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 xml:space="preserve">Комплексное </w:t>
            </w:r>
            <w:r w:rsidRPr="00C0066A">
              <w:rPr>
                <w:b/>
                <w:i/>
              </w:rPr>
              <w:t xml:space="preserve"> разв</w:t>
            </w:r>
            <w:r>
              <w:rPr>
                <w:b/>
                <w:i/>
              </w:rPr>
              <w:t>итие сельских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144AB" w:rsidRDefault="00DE682C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0066A" w:rsidRDefault="00DE682C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68F3" w:rsidRDefault="00DE682C" w:rsidP="00A05D09">
            <w:pPr>
              <w:jc w:val="center"/>
            </w:pPr>
            <w:r w:rsidRPr="00CA68F3">
              <w:t>Подпрограмма «Комплексное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Основное мероприятие – развитие культурно </w:t>
            </w:r>
            <w:proofErr w:type="gramStart"/>
            <w:r>
              <w:rPr>
                <w:i/>
              </w:rPr>
              <w:t>–д</w:t>
            </w:r>
            <w:proofErr w:type="gramEnd"/>
            <w:r>
              <w:rPr>
                <w:i/>
              </w:rPr>
              <w:t>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0066A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2F62EA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</w:pPr>
            <w:r w:rsidRPr="003C6484">
              <w:t>Закупка товаров</w:t>
            </w:r>
            <w:proofErr w:type="gramStart"/>
            <w:r w:rsidRPr="003C6484">
              <w:t xml:space="preserve"> ,</w:t>
            </w:r>
            <w:proofErr w:type="gramEnd"/>
            <w:r w:rsidRPr="003C6484"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E61F75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453D59">
            <w:pPr>
              <w:jc w:val="center"/>
            </w:pPr>
            <w:r w:rsidRPr="00345CC0">
              <w:rPr>
                <w:sz w:val="20"/>
                <w:szCs w:val="20"/>
              </w:rPr>
              <w:t>1,0</w:t>
            </w:r>
          </w:p>
        </w:tc>
      </w:tr>
      <w:tr w:rsidR="00DE682C" w:rsidRPr="00A76335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земель на территории Судбищенского сельского поселения Новодеревеньковского муниципального района Орловской области на 2020 -2022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C386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A76335">
              <w:rPr>
                <w:b/>
                <w:sz w:val="18"/>
                <w:szCs w:val="18"/>
              </w:rPr>
              <w:t>И900000000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A76335" w:rsidRDefault="00DE682C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</w:pPr>
            <w:r w:rsidRPr="008E00D3">
              <w:t>Мероприятие</w:t>
            </w:r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территорий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C386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3C6484" w:rsidRDefault="00DE682C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E00D3" w:rsidRDefault="00DE682C" w:rsidP="00A05D09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144AB" w:rsidRDefault="00DE682C" w:rsidP="00A05D09">
            <w:pPr>
              <w:jc w:val="center"/>
              <w:rPr>
                <w:i/>
              </w:rPr>
            </w:pPr>
            <w:r w:rsidRPr="001144AB">
              <w:rPr>
                <w:i/>
              </w:rPr>
              <w:t>Средства бюджета поселени</w:t>
            </w:r>
            <w:r>
              <w:rPr>
                <w:i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144AB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1144AB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1144A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1144AB"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И9101951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93503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Мероприяти</w:t>
            </w:r>
            <w:proofErr w:type="gramStart"/>
            <w:r>
              <w:t>е-</w:t>
            </w:r>
            <w:proofErr w:type="gramEnd"/>
            <w:r>
              <w:t xml:space="preserve"> Организация мероприятий по постановке на учет земельных участков не значащихся в ГКН, уточнение границ земельных участков,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3C6484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C394B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20215F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837BD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837BD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FF0A2A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 w:rsidRPr="00FF0A2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</w:pPr>
            <w:r w:rsidRPr="00B94A9B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программа Судбищенского сельского поселения «Программа развития субъектов малого и среднего предпринимательства в </w:t>
            </w:r>
            <w:proofErr w:type="spellStart"/>
            <w:r w:rsidRPr="00837BD5">
              <w:rPr>
                <w:b/>
                <w:i/>
                <w:sz w:val="22"/>
                <w:szCs w:val="22"/>
              </w:rPr>
              <w:t>Судбищенском</w:t>
            </w:r>
            <w:proofErr w:type="spellEnd"/>
            <w:r w:rsidRPr="00837BD5">
              <w:rPr>
                <w:b/>
                <w:i/>
                <w:sz w:val="22"/>
                <w:szCs w:val="22"/>
              </w:rPr>
              <w:t xml:space="preserve">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682C" w:rsidRDefault="00DE682C" w:rsidP="00B107F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75A3F">
              <w:rPr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6A7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93009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B0386B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561B1A">
              <w:rPr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77342"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 w:rsidRPr="003B0F7A">
              <w:rPr>
                <w:i/>
                <w:sz w:val="20"/>
                <w:szCs w:val="20"/>
              </w:rPr>
              <w:t>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6A7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F6A7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A76335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DE212B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FC41F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AD0CA6">
              <w:rPr>
                <w:i/>
                <w:sz w:val="20"/>
                <w:szCs w:val="20"/>
              </w:rPr>
              <w:t>78,0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roofErr w:type="gramStart"/>
            <w:r>
              <w:rPr>
                <w:sz w:val="22"/>
                <w:szCs w:val="22"/>
              </w:rPr>
              <w:t>Мероприятие-Санитарное</w:t>
            </w:r>
            <w:proofErr w:type="gramEnd"/>
            <w:r>
              <w:rPr>
                <w:sz w:val="22"/>
                <w:szCs w:val="22"/>
              </w:rPr>
              <w:t xml:space="preserve">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62638F">
              <w:rPr>
                <w:i/>
                <w:sz w:val="20"/>
                <w:szCs w:val="20"/>
              </w:rPr>
              <w:t>74,0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8F202A">
              <w:rPr>
                <w:i/>
                <w:sz w:val="20"/>
                <w:szCs w:val="20"/>
              </w:rPr>
              <w:t>1,0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lastRenderedPageBreak/>
              <w:t>Прочая 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9F5E0B">
              <w:rPr>
                <w:i/>
                <w:sz w:val="20"/>
                <w:szCs w:val="20"/>
              </w:rPr>
              <w:t>5,0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Иные закупки </w:t>
            </w:r>
            <w:proofErr w:type="spellStart"/>
            <w:r>
              <w:rPr>
                <w:sz w:val="22"/>
                <w:szCs w:val="22"/>
              </w:rPr>
              <w:t>иоваров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B573DB" w:rsidRDefault="00DE682C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>
            <w:r w:rsidRPr="00B2782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>
            <w:r w:rsidRPr="00B2782A">
              <w:rPr>
                <w:i/>
                <w:sz w:val="20"/>
                <w:szCs w:val="20"/>
              </w:rPr>
              <w:t>80,0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C356DD">
              <w:rPr>
                <w:b/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DE682C" w:rsidRDefault="00DE682C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</w:pPr>
            <w:r w:rsidRPr="00761738">
              <w:rPr>
                <w:sz w:val="20"/>
                <w:szCs w:val="20"/>
              </w:rPr>
              <w:t>750,0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6740E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Pr="006740EA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6740E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DE682C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r>
              <w:t>Социальное обеспечение и иные выплаты населению</w:t>
            </w:r>
          </w:p>
          <w:p w:rsidR="00DE682C" w:rsidRDefault="00DE682C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FD47F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DE682C" w:rsidRPr="006740EA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Default="00DE682C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E682C" w:rsidTr="00FD47F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E682C" w:rsidRPr="00837BD5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lastRenderedPageBreak/>
              <w:t xml:space="preserve">Муниципальная целевая программа «Развитие физической культуры и спорта  в </w:t>
            </w:r>
            <w:proofErr w:type="spellStart"/>
            <w:r w:rsidRPr="00837BD5">
              <w:rPr>
                <w:b/>
                <w:i/>
              </w:rPr>
              <w:t>Судбище</w:t>
            </w:r>
            <w:r>
              <w:rPr>
                <w:b/>
                <w:i/>
              </w:rPr>
              <w:t>нском</w:t>
            </w:r>
            <w:proofErr w:type="spellEnd"/>
            <w:r>
              <w:rPr>
                <w:b/>
                <w:i/>
              </w:rPr>
              <w:t xml:space="preserve"> сельском поселении на 2021-2023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837BD5" w:rsidRDefault="00DE682C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 xml:space="preserve"> Подпрограмма  «Развитие физической культуры и спорта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 xml:space="preserve">рганизация спортивно – массовой работы в </w:t>
            </w:r>
            <w:proofErr w:type="spellStart"/>
            <w:r>
              <w:t>Судбищенском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CA74AA" w:rsidRDefault="00DE682C" w:rsidP="00CA74AA">
            <w:pPr>
              <w:jc w:val="center"/>
              <w:rPr>
                <w:sz w:val="20"/>
                <w:szCs w:val="20"/>
              </w:rPr>
            </w:pPr>
            <w:r w:rsidRPr="00CA74AA">
              <w:rPr>
                <w:sz w:val="20"/>
                <w:szCs w:val="20"/>
              </w:rPr>
              <w:t>2,0</w:t>
            </w:r>
          </w:p>
        </w:tc>
      </w:tr>
      <w:tr w:rsidR="00DE682C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Default="00DE682C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C" w:rsidRPr="006740EA" w:rsidRDefault="00FD47FA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82C" w:rsidRPr="001144AB" w:rsidRDefault="00FD47FA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2668,7</w:t>
            </w:r>
          </w:p>
        </w:tc>
      </w:tr>
    </w:tbl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sz w:val="22"/>
          <w:szCs w:val="22"/>
        </w:rPr>
      </w:pPr>
    </w:p>
    <w:p w:rsidR="00DE682C" w:rsidRDefault="00DE682C" w:rsidP="0008631A">
      <w:pPr>
        <w:jc w:val="both"/>
        <w:rPr>
          <w:sz w:val="22"/>
          <w:szCs w:val="22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sz w:val="22"/>
          <w:szCs w:val="22"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Default="00DE682C" w:rsidP="0008631A">
      <w:pPr>
        <w:jc w:val="both"/>
        <w:rPr>
          <w:i/>
          <w:lang w:val="en-US"/>
        </w:rPr>
      </w:pPr>
    </w:p>
    <w:p w:rsidR="00DE682C" w:rsidRPr="00E76060" w:rsidRDefault="00DE682C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DE682C" w:rsidRDefault="00DE682C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DE682C" w:rsidRDefault="00DE682C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p w:rsidR="00DE682C" w:rsidRDefault="00DE682C" w:rsidP="0008631A">
      <w:pPr>
        <w:jc w:val="right"/>
        <w:rPr>
          <w:i/>
          <w:color w:val="000000"/>
          <w:sz w:val="20"/>
          <w:szCs w:val="20"/>
        </w:rPr>
      </w:pPr>
    </w:p>
    <w:sectPr w:rsidR="00DE682C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CDB"/>
    <w:rsid w:val="00007DA9"/>
    <w:rsid w:val="00025673"/>
    <w:rsid w:val="00035DC5"/>
    <w:rsid w:val="000414C6"/>
    <w:rsid w:val="0005634E"/>
    <w:rsid w:val="00063BF2"/>
    <w:rsid w:val="00067B88"/>
    <w:rsid w:val="00076152"/>
    <w:rsid w:val="00080603"/>
    <w:rsid w:val="0008631A"/>
    <w:rsid w:val="00087390"/>
    <w:rsid w:val="000A10E9"/>
    <w:rsid w:val="000A54EE"/>
    <w:rsid w:val="000B2E75"/>
    <w:rsid w:val="000B6B0D"/>
    <w:rsid w:val="000C5A0E"/>
    <w:rsid w:val="000D5644"/>
    <w:rsid w:val="000D5FB0"/>
    <w:rsid w:val="000D6D34"/>
    <w:rsid w:val="000F0B5E"/>
    <w:rsid w:val="001040CE"/>
    <w:rsid w:val="00104453"/>
    <w:rsid w:val="001144AB"/>
    <w:rsid w:val="00120017"/>
    <w:rsid w:val="001225E4"/>
    <w:rsid w:val="0012694C"/>
    <w:rsid w:val="00147BA2"/>
    <w:rsid w:val="00152DA8"/>
    <w:rsid w:val="00163CC8"/>
    <w:rsid w:val="0016462D"/>
    <w:rsid w:val="00171BF3"/>
    <w:rsid w:val="001755F3"/>
    <w:rsid w:val="001778A4"/>
    <w:rsid w:val="0018311A"/>
    <w:rsid w:val="001864D9"/>
    <w:rsid w:val="00195EDF"/>
    <w:rsid w:val="001B6C7B"/>
    <w:rsid w:val="001E35AF"/>
    <w:rsid w:val="001E4E76"/>
    <w:rsid w:val="00200A5C"/>
    <w:rsid w:val="0020205D"/>
    <w:rsid w:val="0020215F"/>
    <w:rsid w:val="0021444C"/>
    <w:rsid w:val="002363E2"/>
    <w:rsid w:val="00272029"/>
    <w:rsid w:val="00276B36"/>
    <w:rsid w:val="00277536"/>
    <w:rsid w:val="002971AC"/>
    <w:rsid w:val="002A1013"/>
    <w:rsid w:val="002A15E4"/>
    <w:rsid w:val="002A4B9B"/>
    <w:rsid w:val="002A5C0F"/>
    <w:rsid w:val="002B0614"/>
    <w:rsid w:val="002B4C38"/>
    <w:rsid w:val="002C1FB0"/>
    <w:rsid w:val="002D76F2"/>
    <w:rsid w:val="002E0964"/>
    <w:rsid w:val="002F62EA"/>
    <w:rsid w:val="002F7BAC"/>
    <w:rsid w:val="0030498A"/>
    <w:rsid w:val="00306989"/>
    <w:rsid w:val="003100EC"/>
    <w:rsid w:val="00317309"/>
    <w:rsid w:val="00321A23"/>
    <w:rsid w:val="00322203"/>
    <w:rsid w:val="003236DA"/>
    <w:rsid w:val="0032552F"/>
    <w:rsid w:val="00341F86"/>
    <w:rsid w:val="00342B00"/>
    <w:rsid w:val="00343AC7"/>
    <w:rsid w:val="00345CC0"/>
    <w:rsid w:val="00351170"/>
    <w:rsid w:val="00354F5F"/>
    <w:rsid w:val="003612E3"/>
    <w:rsid w:val="00372EDD"/>
    <w:rsid w:val="00375907"/>
    <w:rsid w:val="0038021A"/>
    <w:rsid w:val="0038227B"/>
    <w:rsid w:val="00385A88"/>
    <w:rsid w:val="0039434C"/>
    <w:rsid w:val="003A1A8B"/>
    <w:rsid w:val="003B0F7A"/>
    <w:rsid w:val="003B3347"/>
    <w:rsid w:val="003B3372"/>
    <w:rsid w:val="003C6484"/>
    <w:rsid w:val="003D4051"/>
    <w:rsid w:val="003E56CA"/>
    <w:rsid w:val="00433FFE"/>
    <w:rsid w:val="004431E2"/>
    <w:rsid w:val="00443AF5"/>
    <w:rsid w:val="00453D59"/>
    <w:rsid w:val="00457287"/>
    <w:rsid w:val="00457FC2"/>
    <w:rsid w:val="00485EF3"/>
    <w:rsid w:val="00495C1C"/>
    <w:rsid w:val="004976B3"/>
    <w:rsid w:val="004A0701"/>
    <w:rsid w:val="004B2D21"/>
    <w:rsid w:val="004C3405"/>
    <w:rsid w:val="004F0205"/>
    <w:rsid w:val="00512489"/>
    <w:rsid w:val="00524C79"/>
    <w:rsid w:val="005405AD"/>
    <w:rsid w:val="0054107C"/>
    <w:rsid w:val="00544A31"/>
    <w:rsid w:val="00561B1A"/>
    <w:rsid w:val="00563885"/>
    <w:rsid w:val="00584DF1"/>
    <w:rsid w:val="005B51A9"/>
    <w:rsid w:val="005B5AF2"/>
    <w:rsid w:val="005B68A8"/>
    <w:rsid w:val="005C4E88"/>
    <w:rsid w:val="005E51C1"/>
    <w:rsid w:val="006154C8"/>
    <w:rsid w:val="0062346B"/>
    <w:rsid w:val="0062638F"/>
    <w:rsid w:val="00626940"/>
    <w:rsid w:val="00632FBF"/>
    <w:rsid w:val="00633A64"/>
    <w:rsid w:val="0065197D"/>
    <w:rsid w:val="006533AD"/>
    <w:rsid w:val="00655FEA"/>
    <w:rsid w:val="00657610"/>
    <w:rsid w:val="006740EA"/>
    <w:rsid w:val="006A0B3D"/>
    <w:rsid w:val="006A3286"/>
    <w:rsid w:val="006B7B01"/>
    <w:rsid w:val="006C0EFB"/>
    <w:rsid w:val="006C2428"/>
    <w:rsid w:val="006D41BF"/>
    <w:rsid w:val="006D7BCC"/>
    <w:rsid w:val="006E02B4"/>
    <w:rsid w:val="006E0355"/>
    <w:rsid w:val="006E260F"/>
    <w:rsid w:val="006F157D"/>
    <w:rsid w:val="00703AB3"/>
    <w:rsid w:val="00711F07"/>
    <w:rsid w:val="00716486"/>
    <w:rsid w:val="007306C4"/>
    <w:rsid w:val="00733DCC"/>
    <w:rsid w:val="00735D66"/>
    <w:rsid w:val="00741307"/>
    <w:rsid w:val="0074273B"/>
    <w:rsid w:val="0075348E"/>
    <w:rsid w:val="00761738"/>
    <w:rsid w:val="0077729F"/>
    <w:rsid w:val="00792CDC"/>
    <w:rsid w:val="00793009"/>
    <w:rsid w:val="00797BE1"/>
    <w:rsid w:val="007B4CDB"/>
    <w:rsid w:val="007C1EDF"/>
    <w:rsid w:val="007D0D4C"/>
    <w:rsid w:val="007E122F"/>
    <w:rsid w:val="007E4231"/>
    <w:rsid w:val="007E4317"/>
    <w:rsid w:val="0081409A"/>
    <w:rsid w:val="00820F24"/>
    <w:rsid w:val="00837BD5"/>
    <w:rsid w:val="00875A3F"/>
    <w:rsid w:val="00877B7B"/>
    <w:rsid w:val="00896D95"/>
    <w:rsid w:val="00897A30"/>
    <w:rsid w:val="008B1E13"/>
    <w:rsid w:val="008B751D"/>
    <w:rsid w:val="008C014D"/>
    <w:rsid w:val="008C64FF"/>
    <w:rsid w:val="008E00D3"/>
    <w:rsid w:val="008E5745"/>
    <w:rsid w:val="008E67A2"/>
    <w:rsid w:val="008F202A"/>
    <w:rsid w:val="008F27C1"/>
    <w:rsid w:val="008F358C"/>
    <w:rsid w:val="008F5B43"/>
    <w:rsid w:val="008F6692"/>
    <w:rsid w:val="008F6A75"/>
    <w:rsid w:val="008F6ADF"/>
    <w:rsid w:val="008F70D0"/>
    <w:rsid w:val="00927E7D"/>
    <w:rsid w:val="00935033"/>
    <w:rsid w:val="009560E6"/>
    <w:rsid w:val="0096122C"/>
    <w:rsid w:val="00991F46"/>
    <w:rsid w:val="00992A34"/>
    <w:rsid w:val="009A55B4"/>
    <w:rsid w:val="009B2B96"/>
    <w:rsid w:val="009B2E58"/>
    <w:rsid w:val="009C3D54"/>
    <w:rsid w:val="009D62EF"/>
    <w:rsid w:val="009F5E0B"/>
    <w:rsid w:val="00A00D09"/>
    <w:rsid w:val="00A05D09"/>
    <w:rsid w:val="00A107BC"/>
    <w:rsid w:val="00A358A7"/>
    <w:rsid w:val="00A50B23"/>
    <w:rsid w:val="00A541B8"/>
    <w:rsid w:val="00A57B82"/>
    <w:rsid w:val="00A72F33"/>
    <w:rsid w:val="00A74DB7"/>
    <w:rsid w:val="00A76335"/>
    <w:rsid w:val="00A766A1"/>
    <w:rsid w:val="00A77342"/>
    <w:rsid w:val="00A83C71"/>
    <w:rsid w:val="00AA4484"/>
    <w:rsid w:val="00AC394B"/>
    <w:rsid w:val="00AD0001"/>
    <w:rsid w:val="00AD0CA6"/>
    <w:rsid w:val="00AD3BF7"/>
    <w:rsid w:val="00AD647D"/>
    <w:rsid w:val="00AE0C8B"/>
    <w:rsid w:val="00AE3883"/>
    <w:rsid w:val="00B0386B"/>
    <w:rsid w:val="00B10572"/>
    <w:rsid w:val="00B107FA"/>
    <w:rsid w:val="00B12F12"/>
    <w:rsid w:val="00B20EE1"/>
    <w:rsid w:val="00B2782A"/>
    <w:rsid w:val="00B35777"/>
    <w:rsid w:val="00B36C29"/>
    <w:rsid w:val="00B43E21"/>
    <w:rsid w:val="00B455E5"/>
    <w:rsid w:val="00B573DB"/>
    <w:rsid w:val="00B73D7E"/>
    <w:rsid w:val="00B76D66"/>
    <w:rsid w:val="00B8430D"/>
    <w:rsid w:val="00B94A9B"/>
    <w:rsid w:val="00B952F2"/>
    <w:rsid w:val="00BB3F69"/>
    <w:rsid w:val="00BC394A"/>
    <w:rsid w:val="00BD37E7"/>
    <w:rsid w:val="00BD7D3B"/>
    <w:rsid w:val="00C0066A"/>
    <w:rsid w:val="00C069F6"/>
    <w:rsid w:val="00C356DD"/>
    <w:rsid w:val="00C36380"/>
    <w:rsid w:val="00C46115"/>
    <w:rsid w:val="00C55DBF"/>
    <w:rsid w:val="00C86F44"/>
    <w:rsid w:val="00C9128F"/>
    <w:rsid w:val="00C934CC"/>
    <w:rsid w:val="00C978D5"/>
    <w:rsid w:val="00CA11A6"/>
    <w:rsid w:val="00CA2563"/>
    <w:rsid w:val="00CA2759"/>
    <w:rsid w:val="00CA68F3"/>
    <w:rsid w:val="00CA7237"/>
    <w:rsid w:val="00CA74AA"/>
    <w:rsid w:val="00CB58FE"/>
    <w:rsid w:val="00CD51CB"/>
    <w:rsid w:val="00CE1216"/>
    <w:rsid w:val="00CE3A52"/>
    <w:rsid w:val="00CF01BE"/>
    <w:rsid w:val="00CF0251"/>
    <w:rsid w:val="00CF37DC"/>
    <w:rsid w:val="00D01911"/>
    <w:rsid w:val="00D02666"/>
    <w:rsid w:val="00D12A2F"/>
    <w:rsid w:val="00D165B7"/>
    <w:rsid w:val="00D24462"/>
    <w:rsid w:val="00D277AA"/>
    <w:rsid w:val="00D3141B"/>
    <w:rsid w:val="00D534CC"/>
    <w:rsid w:val="00D63244"/>
    <w:rsid w:val="00D648CB"/>
    <w:rsid w:val="00D84526"/>
    <w:rsid w:val="00D86481"/>
    <w:rsid w:val="00D866C9"/>
    <w:rsid w:val="00D937E3"/>
    <w:rsid w:val="00D977F1"/>
    <w:rsid w:val="00DA50CA"/>
    <w:rsid w:val="00DA6BBF"/>
    <w:rsid w:val="00DB68EA"/>
    <w:rsid w:val="00DC33F4"/>
    <w:rsid w:val="00DD15E9"/>
    <w:rsid w:val="00DE212B"/>
    <w:rsid w:val="00DE682C"/>
    <w:rsid w:val="00E064BC"/>
    <w:rsid w:val="00E365D9"/>
    <w:rsid w:val="00E609D3"/>
    <w:rsid w:val="00E61F75"/>
    <w:rsid w:val="00E76060"/>
    <w:rsid w:val="00E87EAD"/>
    <w:rsid w:val="00E9673B"/>
    <w:rsid w:val="00E96F57"/>
    <w:rsid w:val="00EA10B1"/>
    <w:rsid w:val="00EA340F"/>
    <w:rsid w:val="00EC20F6"/>
    <w:rsid w:val="00EC7FD5"/>
    <w:rsid w:val="00EE755E"/>
    <w:rsid w:val="00EE76EB"/>
    <w:rsid w:val="00F024DB"/>
    <w:rsid w:val="00F147C7"/>
    <w:rsid w:val="00F17234"/>
    <w:rsid w:val="00F2703D"/>
    <w:rsid w:val="00F331B8"/>
    <w:rsid w:val="00F44C08"/>
    <w:rsid w:val="00F52E5A"/>
    <w:rsid w:val="00F56118"/>
    <w:rsid w:val="00F63563"/>
    <w:rsid w:val="00F7013D"/>
    <w:rsid w:val="00F85A6F"/>
    <w:rsid w:val="00FA1269"/>
    <w:rsid w:val="00FA2565"/>
    <w:rsid w:val="00FB194E"/>
    <w:rsid w:val="00FB696F"/>
    <w:rsid w:val="00FB7CD4"/>
    <w:rsid w:val="00FC133E"/>
    <w:rsid w:val="00FC16E3"/>
    <w:rsid w:val="00FC3865"/>
    <w:rsid w:val="00FC41FB"/>
    <w:rsid w:val="00FC4DED"/>
    <w:rsid w:val="00FC743C"/>
    <w:rsid w:val="00FD47F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99"/>
    <w:qFormat/>
    <w:rsid w:val="007B4CDB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7B4CD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B4CDB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7B4CDB"/>
    <w:pPr>
      <w:jc w:val="both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ae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"/>
    <w:link w:val="af"/>
    <w:uiPriority w:val="99"/>
    <w:semiHidden/>
    <w:locked/>
    <w:rsid w:val="007B4CDB"/>
    <w:rPr>
      <w:rFonts w:cs="Times New Roman"/>
      <w:sz w:val="24"/>
      <w:szCs w:val="24"/>
      <w:lang w:bidi="ar-SA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semiHidden/>
    <w:rsid w:val="007B4CDB"/>
    <w:pPr>
      <w:spacing w:after="120"/>
      <w:ind w:left="283"/>
    </w:p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uiPriority w:val="99"/>
    <w:semiHidden/>
    <w:locked/>
    <w:rsid w:val="00372ED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B4C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af0">
    <w:name w:val="Таблицы (моноширинный)"/>
    <w:basedOn w:val="a"/>
    <w:next w:val="a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B4CDB"/>
    <w:pPr>
      <w:ind w:left="720"/>
      <w:contextualSpacing/>
    </w:pPr>
  </w:style>
  <w:style w:type="character" w:styleId="HTML">
    <w:name w:val="HTML Sample"/>
    <w:uiPriority w:val="99"/>
    <w:rsid w:val="007B4CDB"/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13933</Words>
  <Characters>79423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2021-01-25T12:38:00Z</cp:lastPrinted>
  <dcterms:created xsi:type="dcterms:W3CDTF">2019-12-12T12:45:00Z</dcterms:created>
  <dcterms:modified xsi:type="dcterms:W3CDTF">2021-01-25T12:38:00Z</dcterms:modified>
</cp:coreProperties>
</file>