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66" w:rsidRPr="003B1266" w:rsidRDefault="003B1266" w:rsidP="003B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 3</w:t>
      </w:r>
    </w:p>
    <w:p w:rsidR="003B1266" w:rsidRPr="003B1266" w:rsidRDefault="003B1266" w:rsidP="003B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определения участников торгов </w:t>
      </w:r>
      <w:r w:rsidRPr="003B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по продаже земельных участков</w:t>
      </w:r>
    </w:p>
    <w:tbl>
      <w:tblPr>
        <w:tblW w:w="15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43"/>
        <w:gridCol w:w="7557"/>
      </w:tblGrid>
      <w:tr w:rsidR="003B1266" w:rsidRPr="003B1266" w:rsidTr="003B1266">
        <w:trPr>
          <w:tblCellSpacing w:w="0" w:type="dxa"/>
        </w:trPr>
        <w:tc>
          <w:tcPr>
            <w:tcW w:w="7530" w:type="dxa"/>
            <w:hideMark/>
          </w:tcPr>
          <w:p w:rsidR="003B1266" w:rsidRPr="003B1266" w:rsidRDefault="003B1266" w:rsidP="003B1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>С. Судбище</w:t>
            </w:r>
          </w:p>
          <w:p w:rsidR="003B1266" w:rsidRPr="003B1266" w:rsidRDefault="003B1266" w:rsidP="003B1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ч. 00 мин.</w:t>
            </w:r>
          </w:p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350" w:type="dxa"/>
            <w:hideMark/>
          </w:tcPr>
          <w:p w:rsidR="003B1266" w:rsidRPr="003B1266" w:rsidRDefault="003B1266" w:rsidP="003B12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04.12</w:t>
            </w: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.2017 года</w:t>
            </w:r>
          </w:p>
          <w:p w:rsidR="003B1266" w:rsidRPr="003B1266" w:rsidRDefault="003B1266" w:rsidP="003B1266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1266" w:rsidRPr="003B1266" w:rsidRDefault="003B1266" w:rsidP="003B12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Наименование предмета аукциона:</w:t>
      </w: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 право заключения договора купли - продажи земельного участка.</w:t>
      </w: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Лот № 1.</w:t>
      </w:r>
      <w:r w:rsidRPr="00A90BE5">
        <w:rPr>
          <w:rFonts w:ascii="Arial" w:hAnsi="Arial" w:cs="Arial"/>
          <w:sz w:val="24"/>
          <w:szCs w:val="24"/>
        </w:rPr>
        <w:t xml:space="preserve"> земельный </w:t>
      </w:r>
      <w:proofErr w:type="gramStart"/>
      <w:r w:rsidRPr="00A90BE5"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0000000:2232</w:t>
      </w:r>
      <w:r w:rsidRPr="004705F7">
        <w:rPr>
          <w:rFonts w:ascii="Arial" w:hAnsi="Arial" w:cs="Arial"/>
          <w:sz w:val="24"/>
          <w:szCs w:val="24"/>
        </w:rPr>
        <w:t xml:space="preserve">, расположенный по адресу: Орловская область, </w:t>
      </w:r>
      <w:proofErr w:type="spellStart"/>
      <w:r w:rsidRPr="004705F7">
        <w:rPr>
          <w:rFonts w:ascii="Arial" w:hAnsi="Arial" w:cs="Arial"/>
          <w:sz w:val="24"/>
          <w:szCs w:val="24"/>
        </w:rPr>
        <w:t>Новодеревень</w:t>
      </w:r>
      <w:r>
        <w:rPr>
          <w:rFonts w:ascii="Arial" w:hAnsi="Arial" w:cs="Arial"/>
          <w:sz w:val="24"/>
          <w:szCs w:val="24"/>
        </w:rPr>
        <w:t>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179/17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3B1266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3B1266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</w:t>
      </w:r>
      <w:proofErr w:type="gramStart"/>
      <w:r w:rsidRPr="00A90BE5"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1 0000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0000000:2228</w:t>
      </w:r>
      <w:r w:rsidRPr="004705F7">
        <w:rPr>
          <w:rFonts w:ascii="Arial" w:hAnsi="Arial" w:cs="Arial"/>
          <w:sz w:val="24"/>
          <w:szCs w:val="24"/>
        </w:rPr>
        <w:t xml:space="preserve">, расположенный по адресу: Орловская область, </w:t>
      </w:r>
      <w:proofErr w:type="spellStart"/>
      <w:r w:rsidRPr="004705F7">
        <w:rPr>
          <w:rFonts w:ascii="Arial" w:hAnsi="Arial" w:cs="Arial"/>
          <w:sz w:val="24"/>
          <w:szCs w:val="24"/>
        </w:rPr>
        <w:t>Новодеревень</w:t>
      </w:r>
      <w:r>
        <w:rPr>
          <w:rFonts w:ascii="Arial" w:hAnsi="Arial" w:cs="Arial"/>
          <w:sz w:val="24"/>
          <w:szCs w:val="24"/>
        </w:rPr>
        <w:t>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37 300</w:t>
      </w:r>
      <w:r>
        <w:rPr>
          <w:rFonts w:ascii="Arial" w:hAnsi="Arial" w:cs="Arial"/>
          <w:b/>
          <w:bCs/>
          <w:sz w:val="24"/>
          <w:szCs w:val="24"/>
        </w:rPr>
        <w:t xml:space="preserve"> (тридцать семь тысяч триста)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179/17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13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7 460</w:t>
      </w:r>
      <w:r>
        <w:rPr>
          <w:rFonts w:ascii="Arial" w:hAnsi="Arial" w:cs="Arial"/>
          <w:b/>
          <w:bCs/>
          <w:sz w:val="24"/>
          <w:szCs w:val="24"/>
        </w:rPr>
        <w:t xml:space="preserve"> (семь тысяч четыреста шестьдесят)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3B1266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 w:rsidRPr="00DA546A">
        <w:rPr>
          <w:rFonts w:ascii="Arial" w:hAnsi="Arial" w:cs="Arial"/>
          <w:b/>
          <w:bCs/>
          <w:sz w:val="24"/>
          <w:szCs w:val="24"/>
          <w:u w:val="single"/>
        </w:rPr>
        <w:t>1 865 руб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(одна тысяча восемьсот шестьдесят пять</w:t>
      </w:r>
      <w:r w:rsidRPr="00A90BE5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Лот №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90BE5">
        <w:rPr>
          <w:rFonts w:ascii="Arial" w:hAnsi="Arial" w:cs="Arial"/>
          <w:b/>
          <w:bCs/>
          <w:sz w:val="24"/>
          <w:szCs w:val="24"/>
        </w:rPr>
        <w:t>.</w:t>
      </w:r>
      <w:r w:rsidRPr="00A90BE5">
        <w:rPr>
          <w:rFonts w:ascii="Arial" w:hAnsi="Arial" w:cs="Arial"/>
          <w:sz w:val="24"/>
          <w:szCs w:val="24"/>
        </w:rPr>
        <w:t xml:space="preserve"> земельный </w:t>
      </w:r>
      <w:proofErr w:type="gramStart"/>
      <w:r w:rsidRPr="00A90BE5">
        <w:rPr>
          <w:rFonts w:ascii="Arial" w:hAnsi="Arial" w:cs="Arial"/>
          <w:sz w:val="24"/>
          <w:szCs w:val="24"/>
        </w:rPr>
        <w:t xml:space="preserve">участок,   </w:t>
      </w:r>
      <w:proofErr w:type="gramEnd"/>
      <w:r w:rsidRPr="004705F7">
        <w:rPr>
          <w:rFonts w:ascii="Arial" w:hAnsi="Arial" w:cs="Arial"/>
          <w:sz w:val="24"/>
          <w:szCs w:val="24"/>
        </w:rPr>
        <w:t xml:space="preserve">категория земель: земли сельскохозяйственного назначения, разрешенное использование: Для ведения </w:t>
      </w:r>
      <w:r>
        <w:rPr>
          <w:rFonts w:ascii="Arial" w:hAnsi="Arial" w:cs="Arial"/>
          <w:sz w:val="24"/>
          <w:szCs w:val="24"/>
        </w:rPr>
        <w:t>личного подсобного</w:t>
      </w:r>
      <w:r w:rsidRPr="004705F7">
        <w:rPr>
          <w:rFonts w:ascii="Arial" w:hAnsi="Arial" w:cs="Arial"/>
          <w:sz w:val="24"/>
          <w:szCs w:val="24"/>
        </w:rPr>
        <w:t xml:space="preserve"> хозяйства,  площадь </w:t>
      </w:r>
      <w:r>
        <w:rPr>
          <w:rFonts w:ascii="Arial" w:hAnsi="Arial" w:cs="Arial"/>
          <w:sz w:val="24"/>
          <w:szCs w:val="24"/>
        </w:rPr>
        <w:t>8 0000</w:t>
      </w:r>
      <w:r w:rsidRPr="004705F7">
        <w:rPr>
          <w:rFonts w:ascii="Arial" w:hAnsi="Arial" w:cs="Arial"/>
          <w:sz w:val="24"/>
          <w:szCs w:val="24"/>
        </w:rPr>
        <w:t xml:space="preserve"> кв.м., кадастровый номер </w:t>
      </w:r>
      <w:r w:rsidRPr="004705F7">
        <w:rPr>
          <w:rFonts w:ascii="Arial" w:hAnsi="Arial" w:cs="Arial"/>
          <w:b/>
          <w:bCs/>
          <w:sz w:val="24"/>
          <w:szCs w:val="24"/>
        </w:rPr>
        <w:t>57:20:</w:t>
      </w:r>
      <w:r>
        <w:rPr>
          <w:rFonts w:ascii="Arial" w:hAnsi="Arial" w:cs="Arial"/>
          <w:b/>
          <w:bCs/>
          <w:sz w:val="24"/>
          <w:szCs w:val="24"/>
        </w:rPr>
        <w:t>0060101:538</w:t>
      </w:r>
      <w:r w:rsidRPr="004705F7">
        <w:rPr>
          <w:rFonts w:ascii="Arial" w:hAnsi="Arial" w:cs="Arial"/>
          <w:sz w:val="24"/>
          <w:szCs w:val="24"/>
        </w:rPr>
        <w:t xml:space="preserve">, расположенный по </w:t>
      </w:r>
      <w:r w:rsidRPr="004705F7">
        <w:rPr>
          <w:rFonts w:ascii="Arial" w:hAnsi="Arial" w:cs="Arial"/>
          <w:sz w:val="24"/>
          <w:szCs w:val="24"/>
        </w:rPr>
        <w:lastRenderedPageBreak/>
        <w:t xml:space="preserve">адресу: Орловская область, </w:t>
      </w:r>
      <w:proofErr w:type="spellStart"/>
      <w:r w:rsidRPr="004705F7">
        <w:rPr>
          <w:rFonts w:ascii="Arial" w:hAnsi="Arial" w:cs="Arial"/>
          <w:sz w:val="24"/>
          <w:szCs w:val="24"/>
        </w:rPr>
        <w:t>Новодеревень</w:t>
      </w:r>
      <w:r>
        <w:rPr>
          <w:rFonts w:ascii="Arial" w:hAnsi="Arial" w:cs="Arial"/>
          <w:sz w:val="24"/>
          <w:szCs w:val="24"/>
        </w:rPr>
        <w:t>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р-н, </w:t>
      </w:r>
      <w:proofErr w:type="spellStart"/>
      <w:r>
        <w:rPr>
          <w:rFonts w:ascii="Arial" w:hAnsi="Arial" w:cs="Arial"/>
          <w:sz w:val="24"/>
          <w:szCs w:val="24"/>
        </w:rPr>
        <w:t>Судбищенское</w:t>
      </w:r>
      <w:proofErr w:type="spellEnd"/>
      <w:r>
        <w:rPr>
          <w:rFonts w:ascii="Arial" w:hAnsi="Arial" w:cs="Arial"/>
          <w:sz w:val="24"/>
          <w:szCs w:val="24"/>
        </w:rPr>
        <w:t xml:space="preserve"> с/п</w:t>
      </w:r>
      <w:r w:rsidRPr="00A90BE5">
        <w:rPr>
          <w:rFonts w:ascii="Arial" w:hAnsi="Arial" w:cs="Arial"/>
          <w:sz w:val="24"/>
          <w:szCs w:val="24"/>
        </w:rPr>
        <w:t xml:space="preserve">, вид права: </w:t>
      </w:r>
      <w:r w:rsidRPr="00DA546A">
        <w:rPr>
          <w:rFonts w:ascii="Arial" w:hAnsi="Arial" w:cs="Arial"/>
          <w:b/>
          <w:bCs/>
          <w:sz w:val="24"/>
          <w:szCs w:val="24"/>
        </w:rPr>
        <w:t>собственность</w:t>
      </w:r>
      <w:r w:rsidRPr="00A90BE5">
        <w:rPr>
          <w:rFonts w:ascii="Arial" w:hAnsi="Arial" w:cs="Arial"/>
          <w:sz w:val="24"/>
          <w:szCs w:val="24"/>
        </w:rPr>
        <w:t xml:space="preserve">, собственник: муниципальное образование </w:t>
      </w:r>
      <w:r>
        <w:rPr>
          <w:rFonts w:ascii="Arial" w:hAnsi="Arial" w:cs="Arial"/>
          <w:sz w:val="24"/>
          <w:szCs w:val="24"/>
        </w:rPr>
        <w:t>Судбищенск</w:t>
      </w:r>
      <w:r w:rsidRPr="00A90BE5">
        <w:rPr>
          <w:rFonts w:ascii="Arial" w:hAnsi="Arial" w:cs="Arial"/>
          <w:sz w:val="24"/>
          <w:szCs w:val="24"/>
        </w:rPr>
        <w:t>ое сельское поселение Новодеревеньковского района Орловской области</w:t>
      </w: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>Начальная цена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b/>
          <w:bCs/>
          <w:sz w:val="24"/>
          <w:szCs w:val="24"/>
          <w:u w:val="single"/>
        </w:rPr>
        <w:t>298 400 (двести девяносто восемь тысяч четыреста)</w:t>
      </w:r>
      <w:r w:rsidRPr="004705F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05F7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90BE5">
        <w:rPr>
          <w:rFonts w:ascii="Arial" w:hAnsi="Arial" w:cs="Arial"/>
          <w:sz w:val="24"/>
          <w:szCs w:val="24"/>
        </w:rPr>
        <w:t xml:space="preserve">Обоснование цены: отчёт №  </w:t>
      </w:r>
      <w:r>
        <w:rPr>
          <w:rFonts w:ascii="Arial" w:hAnsi="Arial" w:cs="Arial"/>
          <w:sz w:val="24"/>
          <w:szCs w:val="24"/>
        </w:rPr>
        <w:t>184/17</w:t>
      </w:r>
      <w:r w:rsidRPr="00A90BE5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18 сентября 2017</w:t>
      </w:r>
      <w:r w:rsidRPr="00A90BE5">
        <w:rPr>
          <w:rFonts w:ascii="Arial" w:hAnsi="Arial" w:cs="Arial"/>
          <w:sz w:val="24"/>
          <w:szCs w:val="24"/>
        </w:rPr>
        <w:t xml:space="preserve"> года </w:t>
      </w:r>
    </w:p>
    <w:p w:rsidR="003B1266" w:rsidRPr="00A90BE5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Размер задатка: </w:t>
      </w:r>
      <w:r>
        <w:rPr>
          <w:rFonts w:ascii="Arial" w:hAnsi="Arial" w:cs="Arial"/>
          <w:b/>
          <w:bCs/>
          <w:sz w:val="24"/>
          <w:szCs w:val="24"/>
          <w:u w:val="single"/>
        </w:rPr>
        <w:t>59 680 (пятьдесят девять тысяч шестьсот восемьдесят)</w:t>
      </w:r>
      <w:r w:rsidRPr="00A90BE5">
        <w:rPr>
          <w:rFonts w:ascii="Arial" w:hAnsi="Arial" w:cs="Arial"/>
          <w:b/>
          <w:bCs/>
          <w:sz w:val="24"/>
          <w:szCs w:val="24"/>
        </w:rPr>
        <w:t xml:space="preserve"> руб. </w:t>
      </w:r>
      <w:r>
        <w:rPr>
          <w:rFonts w:ascii="Arial" w:hAnsi="Arial" w:cs="Arial"/>
          <w:b/>
          <w:bCs/>
          <w:sz w:val="24"/>
          <w:szCs w:val="24"/>
        </w:rPr>
        <w:t>– 20 % от начальной цены.</w:t>
      </w:r>
    </w:p>
    <w:p w:rsidR="003B1266" w:rsidRDefault="003B1266" w:rsidP="003B1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E5">
        <w:rPr>
          <w:rFonts w:ascii="Arial" w:hAnsi="Arial" w:cs="Arial"/>
          <w:b/>
          <w:bCs/>
          <w:sz w:val="24"/>
          <w:szCs w:val="24"/>
        </w:rPr>
        <w:t xml:space="preserve">Шаг аукциона: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14 920 (четырнадцать тысяч девятьсот двадцать) </w:t>
      </w:r>
      <w:r w:rsidRPr="00A90BE5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; - 5 % от начальной цены.</w:t>
      </w:r>
    </w:p>
    <w:p w:rsidR="003B1266" w:rsidRPr="003B1266" w:rsidRDefault="003B1266" w:rsidP="003B1266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4" w:history="1">
        <w:r w:rsidRPr="003B126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www.</w:t>
        </w:r>
        <w:r w:rsidRPr="003B1266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torgi</w:t>
        </w:r>
        <w:r w:rsidRPr="003B126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r w:rsidRPr="003B1266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/>
          </w:rPr>
          <w:t>gov</w:t>
        </w:r>
        <w:r w:rsidRPr="003B126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.</w:t>
        </w:r>
        <w:proofErr w:type="spellStart"/>
        <w:r w:rsidRPr="003B1266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ru</w:t>
        </w:r>
        <w:proofErr w:type="spellEnd"/>
      </w:hyperlink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, на официальном сайте администрации Судбищенского сельского поселения в сети Интернет и опубликовано в газете «Орловская правда» №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25</w:t>
      </w: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03 ноября</w:t>
      </w: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2017 года.</w:t>
      </w:r>
    </w:p>
    <w:p w:rsidR="003B1266" w:rsidRPr="003B1266" w:rsidRDefault="003B1266" w:rsidP="003B1266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На заседании комиссии по проведению торгов присутствовали:</w:t>
      </w:r>
    </w:p>
    <w:tbl>
      <w:tblPr>
        <w:tblW w:w="15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23"/>
        <w:gridCol w:w="4822"/>
      </w:tblGrid>
      <w:tr w:rsidR="003B1266" w:rsidRPr="003B1266" w:rsidTr="003B1266">
        <w:trPr>
          <w:tblCellSpacing w:w="0" w:type="dxa"/>
        </w:trPr>
        <w:tc>
          <w:tcPr>
            <w:tcW w:w="10245" w:type="dxa"/>
            <w:hideMark/>
          </w:tcPr>
          <w:p w:rsidR="003B1266" w:rsidRPr="003B1266" w:rsidRDefault="003B1266" w:rsidP="00095B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Председатель единой комиссии: </w:t>
            </w:r>
            <w:proofErr w:type="spellStart"/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Пап</w:t>
            </w:r>
            <w:r w:rsidR="00095B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нова</w:t>
            </w:r>
            <w:proofErr w:type="spellEnd"/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С. М.</w:t>
            </w:r>
          </w:p>
        </w:tc>
        <w:tc>
          <w:tcPr>
            <w:tcW w:w="4695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266" w:rsidRPr="003B1266" w:rsidTr="003B1266">
        <w:trPr>
          <w:tblCellSpacing w:w="0" w:type="dxa"/>
        </w:trPr>
        <w:tc>
          <w:tcPr>
            <w:tcW w:w="10245" w:type="dxa"/>
            <w:hideMark/>
          </w:tcPr>
          <w:p w:rsidR="003B1266" w:rsidRPr="003B1266" w:rsidRDefault="003B1266" w:rsidP="003B1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Заместитель председателя единой комиссии:</w:t>
            </w:r>
          </w:p>
          <w:p w:rsidR="003B1266" w:rsidRPr="003B1266" w:rsidRDefault="00095BBD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Нестерова Н.В.</w:t>
            </w:r>
          </w:p>
        </w:tc>
        <w:tc>
          <w:tcPr>
            <w:tcW w:w="4695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266" w:rsidRPr="003B1266" w:rsidTr="003B1266">
        <w:trPr>
          <w:tblCellSpacing w:w="0" w:type="dxa"/>
        </w:trPr>
        <w:tc>
          <w:tcPr>
            <w:tcW w:w="10245" w:type="dxa"/>
            <w:vMerge w:val="restart"/>
            <w:hideMark/>
          </w:tcPr>
          <w:p w:rsid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единой комиссии:</w:t>
            </w:r>
          </w:p>
          <w:p w:rsidR="00095BBD" w:rsidRDefault="00095BBD" w:rsidP="00095BBD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Копылова Т.А.</w:t>
            </w:r>
          </w:p>
          <w:p w:rsidR="00095BBD" w:rsidRPr="003B1266" w:rsidRDefault="00095BBD" w:rsidP="00095BBD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Дементьева А.Е.</w:t>
            </w:r>
          </w:p>
        </w:tc>
        <w:tc>
          <w:tcPr>
            <w:tcW w:w="4695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266" w:rsidRPr="003B1266" w:rsidTr="003B12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B1266" w:rsidRPr="003B1266" w:rsidRDefault="003B1266" w:rsidP="003B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266" w:rsidRPr="003B1266" w:rsidTr="003B12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B1266" w:rsidRPr="003B1266" w:rsidRDefault="003B1266" w:rsidP="003B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5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1266" w:rsidRPr="003B1266" w:rsidRDefault="003B1266" w:rsidP="003B12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Процедура определения участников торгов</w:t>
      </w:r>
      <w:r w:rsidRPr="003B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проводилась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04.12</w:t>
      </w: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.2017 года, по адресу: Орловская область, Новодеревеньковский район, с. Судбище, здание сельской администрации.</w:t>
      </w:r>
    </w:p>
    <w:p w:rsidR="003B1266" w:rsidRPr="003B1266" w:rsidRDefault="003B1266" w:rsidP="003B12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До окончания</w:t>
      </w:r>
      <w:proofErr w:type="gramEnd"/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указанного в извещении о проведении торгов срока подачи заявок на участие в аукционе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04.12</w:t>
      </w: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.2017 было предоставлено по одной заявке по каждому лоту аукциона.</w:t>
      </w:r>
    </w:p>
    <w:p w:rsidR="003B1266" w:rsidRPr="003B1266" w:rsidRDefault="003B1266" w:rsidP="003B1266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Комиссия по проведению торгов рассмотрела поступившие заявки на участие в торгах следующих претендентов:</w:t>
      </w:r>
    </w:p>
    <w:p w:rsidR="003B1266" w:rsidRPr="003B1266" w:rsidRDefault="003B1266" w:rsidP="003B1266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Заявка, зарегистрированная за №1</w:t>
      </w: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лоту № 1, № 2</w:t>
      </w: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аукциона.</w:t>
      </w:r>
    </w:p>
    <w:p w:rsidR="003B1266" w:rsidRPr="003B1266" w:rsidRDefault="003B1266" w:rsidP="003B1266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3B1266" w:rsidRPr="003B1266" w:rsidRDefault="003B1266" w:rsidP="003B1266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Моисеев Александр Сергеевич</w:t>
      </w:r>
      <w:r w:rsidRPr="003B12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29 марта 1958 года рождения; место рождения: пос. </w:t>
      </w:r>
      <w:proofErr w:type="spellStart"/>
      <w:r w:rsidRPr="003B1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Лужной</w:t>
      </w:r>
      <w:proofErr w:type="spellEnd"/>
      <w:r w:rsidRPr="003B12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B1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Новодеревеньковского</w:t>
      </w:r>
      <w:proofErr w:type="spellEnd"/>
      <w:r w:rsidRPr="003B12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 Орловской области, паспорт гражданина РФ серия 54 05 № 923270 выдан Новодеревеньковским РОВД Орловской области 14.03.2006 года, зарегистрирован и проживает по адресу: Орловская область Новодеревеньковский район д. </w:t>
      </w:r>
      <w:proofErr w:type="spellStart"/>
      <w:r w:rsidRPr="003B1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Дементьевка</w:t>
      </w:r>
      <w:proofErr w:type="spellEnd"/>
      <w:r w:rsidRPr="003B12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д. 40, СНИЛС: 023-270-849 24</w:t>
      </w:r>
    </w:p>
    <w:p w:rsidR="003B1266" w:rsidRPr="003B1266" w:rsidRDefault="003B1266" w:rsidP="003B1266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</w:t>
      </w: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 лоту № 3</w:t>
      </w: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аукциона.</w:t>
      </w:r>
    </w:p>
    <w:p w:rsidR="003B1266" w:rsidRDefault="003B1266" w:rsidP="003B1266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претендента: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B1266" w:rsidRPr="003B1266" w:rsidRDefault="003B1266" w:rsidP="003B1266">
      <w:pPr>
        <w:pBdr>
          <w:bottom w:val="single" w:sz="8" w:space="1" w:color="000000"/>
        </w:pBd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B12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Титаев Сулейман </w:t>
      </w:r>
      <w:proofErr w:type="spellStart"/>
      <w:r w:rsidRPr="003B1266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Алиевич</w:t>
      </w:r>
      <w:proofErr w:type="spellEnd"/>
      <w:r w:rsidRPr="003B126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B1266">
        <w:rPr>
          <w:rFonts w:ascii="Arial" w:eastAsia="Times New Roman" w:hAnsi="Arial" w:cs="Arial"/>
          <w:b/>
          <w:color w:val="000000"/>
          <w:sz w:val="24"/>
          <w:szCs w:val="24"/>
        </w:rPr>
        <w:t>27.06.1959 года рождения, место рождения: с. Советское Советского района республики Чечня, паспорт гражданина РФ серия 5403 № 835 155 выдан Новодеревеньковским РОВД Орловской области 01.10.2004 года, код подразделения: 572-017, зарегистрирован и проживает по адресу: Орловская область Новодеревеньковский район п. Дубы</w:t>
      </w:r>
    </w:p>
    <w:p w:rsidR="003B1266" w:rsidRPr="003B1266" w:rsidRDefault="003B1266" w:rsidP="003B1266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Комиссия по проведению торгов рассмотрела заявки на участие в торгах на соответствие требованиям, установленным в документации об аукционе, и приняла решение:</w:t>
      </w:r>
    </w:p>
    <w:p w:rsidR="003B1266" w:rsidRPr="003B1266" w:rsidRDefault="003B1266" w:rsidP="003B1266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Признать аукцион не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состоявшимся, заявки претендентов</w:t>
      </w:r>
      <w:r w:rsidRPr="003B12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по каждому лоту аукциона соответствующими требованиям документации об аукционе:</w:t>
      </w:r>
    </w:p>
    <w:p w:rsidR="003B1266" w:rsidRPr="003B1266" w:rsidRDefault="003B1266" w:rsidP="003B1266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Заявки н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а участие в аукционе и заявители,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подавшие </w:t>
      </w:r>
      <w:r w:rsidRPr="003B12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указанные</w:t>
      </w:r>
      <w:proofErr w:type="gramEnd"/>
      <w:r w:rsidRPr="003B12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заявки, соответствуют всем требованиям и указанным в извещении о проведении аукциона, условиям аукциона.</w:t>
      </w:r>
    </w:p>
    <w:p w:rsidR="003B1266" w:rsidRPr="003B1266" w:rsidRDefault="003B1266" w:rsidP="003B1266">
      <w:pPr>
        <w:spacing w:before="100" w:beforeAutospacing="1"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Подписи:</w:t>
      </w:r>
    </w:p>
    <w:tbl>
      <w:tblPr>
        <w:tblW w:w="153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72"/>
        <w:gridCol w:w="5860"/>
        <w:gridCol w:w="3313"/>
      </w:tblGrid>
      <w:tr w:rsidR="003B1266" w:rsidRPr="003B1266" w:rsidTr="003B1266">
        <w:trPr>
          <w:trHeight w:val="360"/>
          <w:tblCellSpacing w:w="0" w:type="dxa"/>
        </w:trPr>
        <w:tc>
          <w:tcPr>
            <w:tcW w:w="5925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Председатель единой комиссии:</w:t>
            </w:r>
          </w:p>
        </w:tc>
        <w:tc>
          <w:tcPr>
            <w:tcW w:w="5625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____________________________________</w:t>
            </w:r>
          </w:p>
        </w:tc>
        <w:tc>
          <w:tcPr>
            <w:tcW w:w="3180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С. М. </w:t>
            </w:r>
            <w:proofErr w:type="spellStart"/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Папонова</w:t>
            </w:r>
            <w:proofErr w:type="spellEnd"/>
          </w:p>
        </w:tc>
      </w:tr>
      <w:tr w:rsidR="003B1266" w:rsidRPr="003B1266" w:rsidTr="003B1266">
        <w:trPr>
          <w:trHeight w:val="360"/>
          <w:tblCellSpacing w:w="0" w:type="dxa"/>
        </w:trPr>
        <w:tc>
          <w:tcPr>
            <w:tcW w:w="5925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Заместитель председателя единой комиссии:</w:t>
            </w:r>
          </w:p>
        </w:tc>
        <w:tc>
          <w:tcPr>
            <w:tcW w:w="5625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____________________________________</w:t>
            </w:r>
          </w:p>
        </w:tc>
        <w:tc>
          <w:tcPr>
            <w:tcW w:w="3180" w:type="dxa"/>
            <w:hideMark/>
          </w:tcPr>
          <w:p w:rsidR="003B1266" w:rsidRPr="003B1266" w:rsidRDefault="00095BBD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Н.В.Нестерова</w:t>
            </w:r>
            <w:proofErr w:type="spellEnd"/>
          </w:p>
        </w:tc>
      </w:tr>
      <w:tr w:rsidR="003B1266" w:rsidRPr="003B1266" w:rsidTr="003B1266">
        <w:trPr>
          <w:tblCellSpacing w:w="0" w:type="dxa"/>
        </w:trPr>
        <w:tc>
          <w:tcPr>
            <w:tcW w:w="5925" w:type="dxa"/>
            <w:vMerge w:val="restart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единой комиссии:</w:t>
            </w:r>
          </w:p>
        </w:tc>
        <w:tc>
          <w:tcPr>
            <w:tcW w:w="5625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____________________________________</w:t>
            </w:r>
          </w:p>
        </w:tc>
        <w:tc>
          <w:tcPr>
            <w:tcW w:w="3180" w:type="dxa"/>
            <w:hideMark/>
          </w:tcPr>
          <w:p w:rsidR="003B1266" w:rsidRPr="003B1266" w:rsidRDefault="00095BBD" w:rsidP="003B12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А.Копылова</w:t>
            </w:r>
            <w:proofErr w:type="spellEnd"/>
          </w:p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266" w:rsidRPr="003B1266" w:rsidTr="003B126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B1266" w:rsidRPr="003B1266" w:rsidRDefault="003B1266" w:rsidP="003B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5" w:type="dxa"/>
            <w:hideMark/>
          </w:tcPr>
          <w:p w:rsidR="003B1266" w:rsidRPr="003B1266" w:rsidRDefault="003B1266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____________________________________</w:t>
            </w:r>
          </w:p>
        </w:tc>
        <w:tc>
          <w:tcPr>
            <w:tcW w:w="3180" w:type="dxa"/>
            <w:hideMark/>
          </w:tcPr>
          <w:p w:rsidR="003B1266" w:rsidRPr="003B1266" w:rsidRDefault="00095BBD" w:rsidP="003B126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А.Е.Дементьева</w:t>
            </w:r>
            <w:bookmarkStart w:id="0" w:name="_GoBack"/>
            <w:bookmarkEnd w:id="0"/>
            <w:proofErr w:type="spellEnd"/>
          </w:p>
        </w:tc>
      </w:tr>
    </w:tbl>
    <w:p w:rsidR="003B1266" w:rsidRPr="003B1266" w:rsidRDefault="003B1266" w:rsidP="003B1266">
      <w:pPr>
        <w:spacing w:before="100" w:beforeAutospacing="1" w:after="0" w:line="240" w:lineRule="auto"/>
        <w:ind w:left="1009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266" w:rsidRPr="003B1266" w:rsidRDefault="003B1266" w:rsidP="003B12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</w:p>
    <w:p w:rsidR="003B1266" w:rsidRPr="003B1266" w:rsidRDefault="003B1266" w:rsidP="003B1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2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D2BD4" w:rsidRDefault="006D2BD4"/>
    <w:sectPr w:rsidR="006D2BD4" w:rsidSect="003B1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266"/>
    <w:rsid w:val="00095BBD"/>
    <w:rsid w:val="003B1266"/>
    <w:rsid w:val="006D2BD4"/>
    <w:rsid w:val="00D1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876AA-2E23-409E-9ACC-45E3E20A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B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12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3B126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9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2017-12-07T09:01:00Z</cp:lastPrinted>
  <dcterms:created xsi:type="dcterms:W3CDTF">2017-12-04T11:11:00Z</dcterms:created>
  <dcterms:modified xsi:type="dcterms:W3CDTF">2017-12-07T09:01:00Z</dcterms:modified>
</cp:coreProperties>
</file>