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0A18" w14:textId="77777777" w:rsidR="00F8270B" w:rsidRPr="00F8270B" w:rsidRDefault="00F8270B" w:rsidP="00F8270B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РОССИЙСКАЯ ФЕДЕРАЦИЯ</w:t>
      </w:r>
    </w:p>
    <w:p w14:paraId="34C13360" w14:textId="77777777" w:rsidR="0060668D" w:rsidRDefault="00F8270B" w:rsidP="0060668D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ОРЛОВСКАЯ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ОБЛАСТЬ</w:t>
      </w:r>
    </w:p>
    <w:p w14:paraId="67D8D396" w14:textId="52E27582" w:rsidR="00F8270B" w:rsidRPr="00F8270B" w:rsidRDefault="0060668D" w:rsidP="0060668D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НОВОДЕРЕВЕНЬКОВСКИЙ</w:t>
      </w:r>
      <w:r w:rsidR="00F8270B"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РАЙОН</w:t>
      </w:r>
    </w:p>
    <w:p w14:paraId="043A035A" w14:textId="1D68CBAC" w:rsidR="00F8270B" w:rsidRPr="00F8270B" w:rsidRDefault="00F8270B" w:rsidP="00F8270B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АДМИНИСТРАЦИЯ </w:t>
      </w:r>
      <w:r w:rsidR="0060668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СУДБИЩЕНСКОГО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СЕЛЬСКОГО ПОСЕЛЕНИЯ</w:t>
      </w:r>
    </w:p>
    <w:p w14:paraId="409F4FB7" w14:textId="7A5E3892" w:rsidR="00F8270B" w:rsidRPr="00F8270B" w:rsidRDefault="00A723ED" w:rsidP="00F8270B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</w:t>
      </w:r>
      <w:r w:rsidR="00F8270B"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ПОСТАНОВЛЕНИЕ</w:t>
      </w:r>
      <w:r w:rsidR="005677F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             </w:t>
      </w:r>
    </w:p>
    <w:p w14:paraId="3AC1E5EA" w14:textId="0975FF7C" w:rsidR="00F8270B" w:rsidRPr="00F8270B" w:rsidRDefault="00050B8E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</w:t>
      </w:r>
      <w:r w:rsidR="001A6C7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29 марта </w:t>
      </w:r>
      <w:r w:rsidR="00F8270B"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20</w:t>
      </w:r>
      <w:r w:rsidR="005677F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21</w:t>
      </w:r>
      <w:r w:rsidR="00BA5A5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F8270B"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ода</w:t>
      </w:r>
      <w:r w:rsidR="00F8270B"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9C243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8270B"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23</w:t>
      </w:r>
    </w:p>
    <w:p w14:paraId="3B9E11F5" w14:textId="3AD90C62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3A23B693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Об утверждении Порядка формирования</w:t>
      </w:r>
    </w:p>
    <w:p w14:paraId="072005B0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перечня налоговых расходов и оценки</w:t>
      </w:r>
    </w:p>
    <w:p w14:paraId="7286F412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налоговых расходов муниципального</w:t>
      </w:r>
    </w:p>
    <w:p w14:paraId="3E4E4D27" w14:textId="76D6AF00" w:rsid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образования «</w:t>
      </w:r>
      <w:proofErr w:type="spellStart"/>
      <w:r w:rsidR="00D234D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Судбищенское</w:t>
      </w:r>
      <w:proofErr w:type="spellEnd"/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сельское поселение»</w:t>
      </w:r>
    </w:p>
    <w:p w14:paraId="5CF29953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61F0DBEB" w14:textId="2E236B28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 соответствии со статьей 174.3 Бюджетного кодекса Российской Федерации, </w:t>
      </w:r>
      <w:r w:rsidR="00D234D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администрация </w:t>
      </w:r>
      <w:proofErr w:type="spellStart"/>
      <w:proofErr w:type="gramStart"/>
      <w:r w:rsidR="00D234D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Судбищенского</w:t>
      </w:r>
      <w:proofErr w:type="spellEnd"/>
      <w:r w:rsidR="00D234D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</w:t>
      </w:r>
      <w:r w:rsidR="00D234D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го</w:t>
      </w:r>
      <w:proofErr w:type="gram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поселени</w:t>
      </w:r>
      <w:r w:rsidR="00D2015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я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D2015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Новодеревеньковского 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Орловской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области постановляет:</w:t>
      </w:r>
    </w:p>
    <w:p w14:paraId="7031AD3F" w14:textId="19E5DE38" w:rsidR="00F8270B" w:rsidRPr="00F8270B" w:rsidRDefault="00F8270B" w:rsidP="00F8270B">
      <w:pPr>
        <w:spacing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 Утвердить </w:t>
      </w:r>
      <w:hyperlink r:id="rId4" w:anchor="Par28" w:history="1">
        <w:r w:rsidRPr="00C64CB0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</w:t>
        </w:r>
      </w:hyperlink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орядок формирования перечня налоговых расходов и оценки налоговых расходов муниципального образования «</w:t>
      </w:r>
      <w:proofErr w:type="spellStart"/>
      <w:r w:rsidR="00D2015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Судбищенское</w:t>
      </w:r>
      <w:proofErr w:type="spellEnd"/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сельское поселение»</w:t>
      </w:r>
      <w:r w:rsidR="0071398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согласно приложению.</w:t>
      </w:r>
    </w:p>
    <w:p w14:paraId="3CD032C9" w14:textId="3DD461FB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 Постановление вступает в силу со дня его официального опубликования</w:t>
      </w:r>
      <w:r w:rsidR="00C014D7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(обнародования)</w:t>
      </w:r>
      <w:r w:rsidR="00C64CB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14:paraId="1A392E40" w14:textId="2315E890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 </w:t>
      </w:r>
      <w:r w:rsidR="00C014D7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Разместить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CA6C0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Судбищенского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сельского поселения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 сети Интернет.</w:t>
      </w:r>
    </w:p>
    <w:p w14:paraId="1EB00FF0" w14:textId="1290CC3D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4. Контроль за исполнением </w:t>
      </w:r>
      <w:r w:rsidR="00A723E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настоящего 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постановления оставляю за собой.</w:t>
      </w:r>
    </w:p>
    <w:p w14:paraId="636036FD" w14:textId="77777777" w:rsid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7D2A68B7" w14:textId="77777777" w:rsid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5F002865" w14:textId="77777777" w:rsid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241A8488" w14:textId="77777777" w:rsid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285B2714" w14:textId="77777777" w:rsid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4BF703A8" w14:textId="16D6D693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</w:t>
      </w:r>
      <w:proofErr w:type="spellStart"/>
      <w:r w:rsidR="00CA6C0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Судбищенского</w:t>
      </w:r>
      <w:proofErr w:type="spellEnd"/>
      <w:r w:rsidR="00CA6C0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сельского поселения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       </w:t>
      </w:r>
      <w:r w:rsidR="00CA6C0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     </w:t>
      </w:r>
      <w:proofErr w:type="spellStart"/>
      <w:r w:rsidR="00CA6C0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С.М.Папонова</w:t>
      </w:r>
      <w:proofErr w:type="spellEnd"/>
    </w:p>
    <w:p w14:paraId="5E541241" w14:textId="77777777" w:rsidR="00F8270B" w:rsidRPr="00F8270B" w:rsidRDefault="00F8270B" w:rsidP="00F8270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textWrapping" w:clear="all"/>
      </w:r>
    </w:p>
    <w:p w14:paraId="5A4D39BA" w14:textId="77777777" w:rsidR="00F8270B" w:rsidRDefault="00F8270B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5FAC86E9" w14:textId="77777777" w:rsidR="00F8270B" w:rsidRDefault="00F8270B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0B54678E" w14:textId="77777777" w:rsidR="00C64CB0" w:rsidRDefault="00C64CB0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78C07986" w14:textId="4FF0ACED" w:rsidR="00F8270B" w:rsidRDefault="00C64CB0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Приложение</w:t>
      </w:r>
    </w:p>
    <w:p w14:paraId="3FA76D41" w14:textId="0C7D79E3" w:rsidR="00193079" w:rsidRDefault="004C272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к </w:t>
      </w:r>
      <w:r w:rsidR="0019307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</w:t>
      </w:r>
      <w:r w:rsidR="00F8270B"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остановлени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ю</w:t>
      </w:r>
      <w:r w:rsidR="001A6C7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19307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администрации</w:t>
      </w:r>
    </w:p>
    <w:p w14:paraId="35AAA3D0" w14:textId="3F41CF16" w:rsidR="00193079" w:rsidRDefault="00193079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Судбищенского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с/поселения</w:t>
      </w:r>
    </w:p>
    <w:p w14:paraId="0B030491" w14:textId="23A5FB43" w:rsidR="00F8270B" w:rsidRDefault="00193079" w:rsidP="00193079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                                                                      </w:t>
      </w:r>
      <w:r w:rsidR="001A6C7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gramStart"/>
      <w:r w:rsidR="001A6C7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от </w:t>
      </w:r>
      <w:r w:rsidR="007F536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29</w:t>
      </w:r>
      <w:proofErr w:type="gramEnd"/>
      <w:r w:rsidR="007F536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марта </w:t>
      </w:r>
      <w:r w:rsid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20</w:t>
      </w:r>
      <w:r w:rsidR="00A42CC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21</w:t>
      </w:r>
      <w:r w:rsidR="00CC578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A42CC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ода № </w:t>
      </w:r>
      <w:r w:rsidR="007F536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23</w:t>
      </w:r>
    </w:p>
    <w:p w14:paraId="6D99CB14" w14:textId="549811E6" w:rsidR="00F8270B" w:rsidRPr="00F8270B" w:rsidRDefault="00F8270B" w:rsidP="00193079">
      <w:pPr>
        <w:spacing w:after="187" w:line="297" w:lineRule="atLeast"/>
        <w:ind w:firstLine="0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4010BE9E" w14:textId="77777777" w:rsidR="00F8270B" w:rsidRPr="00F8270B" w:rsidRDefault="00F8270B" w:rsidP="00F8270B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</w:t>
      </w:r>
    </w:p>
    <w:p w14:paraId="5D6D9315" w14:textId="77777777" w:rsidR="00F8270B" w:rsidRPr="00F8270B" w:rsidRDefault="009C243D" w:rsidP="00F8270B">
      <w:pPr>
        <w:spacing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hyperlink r:id="rId5" w:anchor="Par28" w:history="1">
        <w:r w:rsidR="00F8270B" w:rsidRPr="00F8270B">
          <w:rPr>
            <w:rFonts w:ascii="Arial" w:eastAsia="Times New Roman" w:hAnsi="Arial" w:cs="Arial"/>
            <w:color w:val="242424"/>
            <w:sz w:val="24"/>
            <w:szCs w:val="24"/>
            <w:lang w:eastAsia="ru-RU"/>
          </w:rPr>
          <w:t>П</w:t>
        </w:r>
      </w:hyperlink>
      <w:r w:rsidR="00F8270B"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орядок</w:t>
      </w:r>
    </w:p>
    <w:p w14:paraId="4FB064BE" w14:textId="4711CC54" w:rsidR="00F8270B" w:rsidRPr="00F8270B" w:rsidRDefault="00F8270B" w:rsidP="00F8270B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формирования перечня налоговых расходов и оценки налоговых расходов муниципального образования «</w:t>
      </w:r>
      <w:proofErr w:type="spellStart"/>
      <w:r w:rsidR="00A42CC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Судбищенское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сельское поселение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</w:t>
      </w:r>
    </w:p>
    <w:p w14:paraId="3D15BE3E" w14:textId="77777777" w:rsidR="00F8270B" w:rsidRPr="00F8270B" w:rsidRDefault="00F8270B" w:rsidP="00F8270B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I. Общие положения</w:t>
      </w:r>
    </w:p>
    <w:p w14:paraId="0630159C" w14:textId="658EFA52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 «</w:t>
      </w:r>
      <w:proofErr w:type="spellStart"/>
      <w:r w:rsidR="00101BA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Судбищенское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сельское поселение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 (далее - муниципальное образование).</w:t>
      </w:r>
    </w:p>
    <w:p w14:paraId="7DB9C747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</w:p>
    <w:p w14:paraId="5B1EE52E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14:paraId="4B4AEF40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 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14:paraId="14C9466A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14:paraId="089F1406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6. Принадлежность налоговых расходов муниципальным программам определяется исходя из соответствия целей указанных расходов (льгот) 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приоритетам и целям социально-экономического развития, определенным в соответствующих муниципальных программах.</w:t>
      </w:r>
    </w:p>
    <w:p w14:paraId="59CFD08B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14:paraId="14803E57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14:paraId="16E43AEB" w14:textId="77777777" w:rsidR="00F8270B" w:rsidRPr="00F8270B" w:rsidRDefault="00F8270B" w:rsidP="00F8270B">
      <w:pPr>
        <w:spacing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9. 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6" w:anchor="Par133" w:history="1">
        <w:r w:rsidRPr="00F8270B">
          <w:rPr>
            <w:rFonts w:ascii="Arial" w:eastAsia="Times New Roman" w:hAnsi="Arial" w:cs="Arial"/>
            <w:color w:val="1D85B3"/>
            <w:sz w:val="24"/>
            <w:szCs w:val="24"/>
            <w:u w:val="single"/>
            <w:lang w:eastAsia="ru-RU"/>
          </w:rPr>
          <w:t>приложению</w:t>
        </w:r>
      </w:hyperlink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14:paraId="4CB4FC66" w14:textId="77777777" w:rsidR="00F8270B" w:rsidRPr="00F8270B" w:rsidRDefault="00F8270B" w:rsidP="00F8270B">
      <w:pPr>
        <w:spacing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7" w:anchor="Par133" w:history="1">
        <w:r w:rsidRPr="00F8270B">
          <w:rPr>
            <w:rFonts w:ascii="Arial" w:eastAsia="Times New Roman" w:hAnsi="Arial" w:cs="Arial"/>
            <w:color w:val="1D85B3"/>
            <w:sz w:val="24"/>
            <w:szCs w:val="24"/>
            <w:u w:val="single"/>
            <w:lang w:eastAsia="ru-RU"/>
          </w:rPr>
          <w:t>приложением</w:t>
        </w:r>
      </w:hyperlink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к настоящему Порядку.</w:t>
      </w:r>
    </w:p>
    <w:p w14:paraId="5643A347" w14:textId="77777777" w:rsidR="00F8270B" w:rsidRPr="00F8270B" w:rsidRDefault="00F8270B" w:rsidP="00F8270B">
      <w:pPr>
        <w:spacing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8" w:anchor="Par133" w:history="1">
        <w:r w:rsidRPr="00F8270B">
          <w:rPr>
            <w:rFonts w:ascii="Arial" w:eastAsia="Times New Roman" w:hAnsi="Arial" w:cs="Arial"/>
            <w:color w:val="1D85B3"/>
            <w:sz w:val="24"/>
            <w:szCs w:val="24"/>
            <w:u w:val="single"/>
            <w:lang w:eastAsia="ru-RU"/>
          </w:rPr>
          <w:t>приложением</w:t>
        </w:r>
      </w:hyperlink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к настоящему Порядку.</w:t>
      </w:r>
    </w:p>
    <w:p w14:paraId="7BDBCCE8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14:paraId="3A50D29F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14:paraId="49ACFECB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14:paraId="0CB79435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14:paraId="79BD5C4A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14:paraId="708A7512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14:paraId="0ABA2CDA" w14:textId="7D87EFD2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18. В целях оценки налоговых расходов муниципального образования </w:t>
      </w:r>
      <w:r w:rsidR="004410A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«</w:t>
      </w:r>
      <w:proofErr w:type="spellStart"/>
      <w:r w:rsidR="004410A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Судбищенское</w:t>
      </w:r>
      <w:proofErr w:type="spellEnd"/>
      <w:r w:rsidR="004410A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сельское поселение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4410A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Новодеревеньковского 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района (далее – администрация):</w:t>
      </w:r>
    </w:p>
    <w:p w14:paraId="23575DAC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а) формирует перечень налоговых расходов муниципального образования;</w:t>
      </w:r>
    </w:p>
    <w:p w14:paraId="69B144FB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14:paraId="50B0458C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в) осуществляет обобщение результатов оценки эффективности налоговых расходов муниципального образования.</w:t>
      </w:r>
    </w:p>
    <w:p w14:paraId="1568E913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19.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14:paraId="74C22FE0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20. В целях оценки налоговых расходов муниципального образования кураторы налоговых расходов:</w:t>
      </w:r>
    </w:p>
    <w:p w14:paraId="58B3AA7F" w14:textId="77777777" w:rsidR="00F8270B" w:rsidRPr="00F8270B" w:rsidRDefault="00F8270B" w:rsidP="00F8270B">
      <w:pPr>
        <w:spacing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</w:r>
      <w:hyperlink r:id="rId9" w:anchor="Par133" w:history="1">
        <w:r w:rsidRPr="00F8270B">
          <w:rPr>
            <w:rFonts w:ascii="Arial" w:eastAsia="Times New Roman" w:hAnsi="Arial" w:cs="Arial"/>
            <w:color w:val="1D85B3"/>
            <w:sz w:val="24"/>
            <w:szCs w:val="24"/>
            <w:u w:val="single"/>
            <w:lang w:eastAsia="ru-RU"/>
          </w:rPr>
          <w:t>приложением</w:t>
        </w:r>
      </w:hyperlink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к настоящему Порядку;</w:t>
      </w:r>
    </w:p>
    <w:p w14:paraId="7FA0A95E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14:paraId="518E762E" w14:textId="77777777" w:rsidR="00F8270B" w:rsidRPr="00F8270B" w:rsidRDefault="00F8270B" w:rsidP="00F8270B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II. Формирование перечня налоговых расходов</w:t>
      </w:r>
    </w:p>
    <w:p w14:paraId="6158A670" w14:textId="77777777" w:rsidR="00F8270B" w:rsidRPr="00F8270B" w:rsidRDefault="00F8270B" w:rsidP="00F8270B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</w:t>
      </w:r>
    </w:p>
    <w:p w14:paraId="20F60DD3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21.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14:paraId="1A7D2A27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14:paraId="4EC6CD1E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22. В срок, не позднее 15 рабочих дней после завершения процедур, установленных в пункте 21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14:paraId="3BB7E585" w14:textId="77777777" w:rsidR="00F8270B" w:rsidRPr="00F8270B" w:rsidRDefault="00F8270B" w:rsidP="00F8270B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III. Порядок оценки налоговых расходов муниципального образования</w:t>
      </w:r>
    </w:p>
    <w:p w14:paraId="18ECEF31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23. Методики оценки эффективности налоговых расходов муниципального образования разрабатываются кураторами налоговых расходов.</w:t>
      </w:r>
    </w:p>
    <w:p w14:paraId="54A0F667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24.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14:paraId="3E19B1D3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а) оценку целесообразности налоговых расходов муниципального образования;</w:t>
      </w:r>
    </w:p>
    <w:p w14:paraId="7AC7AE69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б) оценку результативности налоговых расходов муниципального образования.</w:t>
      </w:r>
    </w:p>
    <w:p w14:paraId="597AEC47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целях оценки эффективности налоговых расходов муниципального образования администрация формирует ежегодно, до 1 сентября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</w:t>
      </w:r>
    </w:p>
    <w:p w14:paraId="5BC73CA1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25. Критериями целесообразности налоговых расходов муниципального образования являются:</w:t>
      </w:r>
    </w:p>
    <w:p w14:paraId="056DC85B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14:paraId="5FABF2B2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628A73E0" w14:textId="77777777" w:rsidR="00F8270B" w:rsidRPr="00F8270B" w:rsidRDefault="00F8270B" w:rsidP="00F8270B">
      <w:pPr>
        <w:spacing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26. В случае несоответствия налоговых расходов муниципального образования хотя бы одному из критериев, указанных в </w:t>
      </w:r>
      <w:hyperlink r:id="rId10" w:anchor="Par80" w:history="1">
        <w:r w:rsidRPr="00F8270B">
          <w:rPr>
            <w:rFonts w:ascii="Arial" w:eastAsia="Times New Roman" w:hAnsi="Arial" w:cs="Arial"/>
            <w:color w:val="1D85B3"/>
            <w:sz w:val="24"/>
            <w:szCs w:val="24"/>
            <w:u w:val="single"/>
            <w:lang w:eastAsia="ru-RU"/>
          </w:rPr>
          <w:t>пункте </w:t>
        </w:r>
      </w:hyperlink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25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14:paraId="748C30B6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27.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иной показатель (индикатор), на значение которого оказывают влияние налоговые расходы муниципального образования.</w:t>
      </w:r>
    </w:p>
    <w:p w14:paraId="4135BC3D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45834F65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5989AA5C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29.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14:paraId="11596F01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30.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14:paraId="2F043C33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14:paraId="50864B44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14:paraId="4B024845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319B4D5E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31.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14:paraId="2DF3E1DF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14:paraId="002CEFDF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14:paraId="56FAF8E7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32.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14:paraId="752BAD47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 до 31 октября текущего финансового года для обобщения.</w:t>
      </w:r>
    </w:p>
    <w:p w14:paraId="27A37295" w14:textId="77777777" w:rsidR="00F8270B" w:rsidRPr="00F8270B" w:rsidRDefault="00F8270B" w:rsidP="00F8270B">
      <w:pPr>
        <w:spacing w:after="187" w:line="297" w:lineRule="atLeast"/>
        <w:ind w:firstLine="0"/>
        <w:jc w:val="lef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33.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14:paraId="3B1DAD37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75E440E3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4566929D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04E92EAD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0A3F850F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522DA8B2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6954DBA1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344EFD8A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162C52A6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5D60B7A7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582D5BE6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1E0C9524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30CA245C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4A8ECD12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28603327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7D789323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59E9891E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40A8238F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11B289A9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077D03F7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45E361FB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145CBC72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18A27C9F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38EB2A23" w14:textId="77777777" w:rsidR="00474A6F" w:rsidRDefault="00474A6F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14:paraId="446F8649" w14:textId="30BC55E9" w:rsidR="00F8270B" w:rsidRPr="00F8270B" w:rsidRDefault="00F8270B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Приложение</w:t>
      </w:r>
    </w:p>
    <w:p w14:paraId="057F754A" w14:textId="77777777" w:rsidR="00F8270B" w:rsidRPr="00F8270B" w:rsidRDefault="00F8270B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 Порядку формирования перечня</w:t>
      </w:r>
    </w:p>
    <w:p w14:paraId="05C35866" w14:textId="77777777" w:rsidR="00F8270B" w:rsidRPr="00F8270B" w:rsidRDefault="00F8270B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налоговых расходов и оценки налоговых</w:t>
      </w:r>
    </w:p>
    <w:p w14:paraId="32230398" w14:textId="77777777" w:rsidR="00F8270B" w:rsidRPr="00F8270B" w:rsidRDefault="00F8270B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расходов муниципального образования</w:t>
      </w:r>
    </w:p>
    <w:p w14:paraId="044D9D16" w14:textId="566B4CAE" w:rsidR="00F8270B" w:rsidRPr="00F8270B" w:rsidRDefault="00F8270B" w:rsidP="00F8270B">
      <w:pPr>
        <w:spacing w:after="187" w:line="297" w:lineRule="atLeast"/>
        <w:ind w:firstLine="0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«</w:t>
      </w:r>
      <w:proofErr w:type="spellStart"/>
      <w:r w:rsidR="00F37FD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Судбищенское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сельское поселение</w:t>
      </w:r>
      <w:r w:rsidRPr="00F8270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</w:t>
      </w:r>
    </w:p>
    <w:p w14:paraId="309017AE" w14:textId="6A229E0A" w:rsidR="00F8270B" w:rsidRPr="00F8270B" w:rsidRDefault="00F8270B" w:rsidP="00F8270B">
      <w:pPr>
        <w:spacing w:after="187" w:line="297" w:lineRule="atLeast"/>
        <w:ind w:firstLine="0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8270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Информация о нормативных, целевых и фискальных характеристиках налоговых расходов муниципального образования «</w:t>
      </w:r>
      <w:proofErr w:type="spellStart"/>
      <w:r w:rsidR="00F37FD3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Судбищенское</w:t>
      </w:r>
      <w:proofErr w:type="spellEnd"/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сельское поселение</w:t>
      </w:r>
      <w:r w:rsidRPr="00F8270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412"/>
        <w:gridCol w:w="2609"/>
      </w:tblGrid>
      <w:tr w:rsidR="00F8270B" w:rsidRPr="00F8270B" w14:paraId="0806BF1C" w14:textId="77777777" w:rsidTr="00F8270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22E93B04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889C2E5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F8270B" w:rsidRPr="00F8270B" w14:paraId="3B92FA1B" w14:textId="77777777" w:rsidTr="00F8270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5DE4894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I. Нормативные характеристики налогового расхода муниципального образования (далее-налоговый расход)</w:t>
            </w:r>
          </w:p>
        </w:tc>
      </w:tr>
      <w:tr w:rsidR="00F8270B" w:rsidRPr="00F8270B" w14:paraId="47ECDBC7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1091BB53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41CC06A4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4B2790DA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74909141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4B8404D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B87B01A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F7B9F06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2718DAFC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9214FFD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3E0693F9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1D6782FD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2E503D1B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F95BC6D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2E6A9B5C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4AD6D257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32A21AE4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745050E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DDFD889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F82A934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334924DE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FEE5EFE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46BEF8A9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275642B0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 xml:space="preserve">уполномоченный орган местного </w:t>
            </w: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</w:tr>
      <w:tr w:rsidR="00F8270B" w:rsidRPr="00F8270B" w14:paraId="7144CEE0" w14:textId="77777777" w:rsidTr="00F8270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181824B4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lastRenderedPageBreak/>
              <w:t>II. Целевые характеристики налогового расхода муниципального образования</w:t>
            </w:r>
          </w:p>
        </w:tc>
      </w:tr>
      <w:tr w:rsidR="00F8270B" w:rsidRPr="00F8270B" w14:paraId="6395B1B4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7C15E22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0453ACF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AEDE5CD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2B884ACD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0CF2421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25A9C262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C92EC83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60A67290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26AA573E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FE1A4E9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3E80721C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5AB2090B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C85E8B5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83D6542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16627869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760D7C97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B11CDF9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517C7A2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2C528D8F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47CC509A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E719E4B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7D2A3BF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16E0C402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37AAB200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43CEF8D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30BEB244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1EC99D77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651FAE81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2A7B86B0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FEADBDC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 xml:space="preserve">Наименования муниципальных программ муниципального образования, наименования </w:t>
            </w: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lastRenderedPageBreak/>
              <w:t>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0018387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lastRenderedPageBreak/>
              <w:t xml:space="preserve">уполномоченный орган местного </w:t>
            </w: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</w:tr>
      <w:tr w:rsidR="00F8270B" w:rsidRPr="00F8270B" w14:paraId="7295021E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B766A40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8D6D57E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44C91E1C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22886260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97F32F5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FD2B6CB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1BB8920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1B0E3F00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532B6DE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59E531D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5E77208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18B80D30" w14:textId="77777777" w:rsidTr="00F8270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C93AF48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F8270B" w:rsidRPr="00F8270B" w14:paraId="41A45DFB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7DEAE78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4D82F19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493B570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F8270B" w:rsidRPr="00F8270B" w14:paraId="4D769F9B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9B64D49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41BFC0F6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45A763B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8270B" w:rsidRPr="00F8270B" w14:paraId="55C8277D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AD5E5FB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AE4C4DE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15616E10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F8270B" w:rsidRPr="00F8270B" w14:paraId="01FF4C4D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A9FD1C7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603FCAA8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A4E898B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F8270B" w:rsidRPr="00F8270B" w14:paraId="35253AF6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3A1EDF4B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4D69185D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3D889A4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F8270B" w:rsidRPr="00F8270B" w14:paraId="797E4CFC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053B5CC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672496C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97786E1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F8270B" w:rsidRPr="00F8270B" w14:paraId="4FD343BE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D5C6B6F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D928652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5937E183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F8270B" w:rsidRPr="00F8270B" w14:paraId="4518AB39" w14:textId="77777777" w:rsidTr="00F8270B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76DAB21A" w14:textId="77777777" w:rsidR="00F8270B" w:rsidRPr="00F8270B" w:rsidRDefault="00F8270B" w:rsidP="00F8270B">
            <w:pPr>
              <w:spacing w:after="187" w:line="297" w:lineRule="atLeast"/>
              <w:ind w:firstLine="0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DEDEC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3EEF86BB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14:paraId="0610945F" w14:textId="77777777" w:rsidR="00F8270B" w:rsidRPr="00F8270B" w:rsidRDefault="00F8270B" w:rsidP="00F8270B">
            <w:pPr>
              <w:spacing w:after="187" w:line="297" w:lineRule="atLeast"/>
              <w:ind w:firstLine="0"/>
              <w:jc w:val="left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F8270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</w:tbl>
    <w:p w14:paraId="5E6D71B6" w14:textId="77777777" w:rsidR="0028408E" w:rsidRDefault="0028408E"/>
    <w:sectPr w:rsidR="0028408E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70B"/>
    <w:rsid w:val="00050B8E"/>
    <w:rsid w:val="00093622"/>
    <w:rsid w:val="00101BA3"/>
    <w:rsid w:val="001417B1"/>
    <w:rsid w:val="00193079"/>
    <w:rsid w:val="001A6C79"/>
    <w:rsid w:val="0028408E"/>
    <w:rsid w:val="00434DA7"/>
    <w:rsid w:val="004410A8"/>
    <w:rsid w:val="00474A6F"/>
    <w:rsid w:val="004C272F"/>
    <w:rsid w:val="005479E0"/>
    <w:rsid w:val="00555FFB"/>
    <w:rsid w:val="005677F4"/>
    <w:rsid w:val="005B1D47"/>
    <w:rsid w:val="0060668D"/>
    <w:rsid w:val="0071398B"/>
    <w:rsid w:val="007F536F"/>
    <w:rsid w:val="008B0C08"/>
    <w:rsid w:val="009C243D"/>
    <w:rsid w:val="009F17E9"/>
    <w:rsid w:val="00A42CCE"/>
    <w:rsid w:val="00A723ED"/>
    <w:rsid w:val="00B30C41"/>
    <w:rsid w:val="00BA5A54"/>
    <w:rsid w:val="00C014D7"/>
    <w:rsid w:val="00C64CB0"/>
    <w:rsid w:val="00C95063"/>
    <w:rsid w:val="00CA6C06"/>
    <w:rsid w:val="00CC5781"/>
    <w:rsid w:val="00D20158"/>
    <w:rsid w:val="00D234DC"/>
    <w:rsid w:val="00D362F3"/>
    <w:rsid w:val="00F37FD3"/>
    <w:rsid w:val="00F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BFD2"/>
  <w15:docId w15:val="{24F95CE5-AA6F-4D27-B11D-8064CE03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08E"/>
  </w:style>
  <w:style w:type="paragraph" w:styleId="3">
    <w:name w:val="heading 3"/>
    <w:basedOn w:val="a"/>
    <w:link w:val="30"/>
    <w:uiPriority w:val="9"/>
    <w:qFormat/>
    <w:rsid w:val="00F8270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270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1\%D1%81%D0%B0%D0%B9%D1%82\2011201945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1\%D1%81%D0%B0%D0%B9%D1%82\201120194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1\%D1%81%D0%B0%D0%B9%D1%82\2011201945.doc" TargetMode="External"/><Relationship Id="rId10" Type="http://schemas.openxmlformats.org/officeDocument/2006/relationships/hyperlink" Target="file:///C:\1\%D1%81%D0%B0%D0%B9%D1%82\2011201945.doc" TargetMode="External"/><Relationship Id="rId4" Type="http://schemas.openxmlformats.org/officeDocument/2006/relationships/hyperlink" Target="file:///C:\1\%D1%81%D0%B0%D0%B9%D1%82\2011201945.doc" TargetMode="External"/><Relationship Id="rId9" Type="http://schemas.openxmlformats.org/officeDocument/2006/relationships/hyperlink" Target="file:///C:\1\%D1%81%D0%B0%D0%B9%D1%82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Судбище</cp:lastModifiedBy>
  <cp:revision>20</cp:revision>
  <dcterms:created xsi:type="dcterms:W3CDTF">2021-01-29T06:18:00Z</dcterms:created>
  <dcterms:modified xsi:type="dcterms:W3CDTF">2021-05-12T05:56:00Z</dcterms:modified>
</cp:coreProperties>
</file>